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91" w:rsidRPr="00867591" w:rsidRDefault="00867591" w:rsidP="00867591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67591">
        <w:rPr>
          <w:rFonts w:ascii="Arial" w:hAnsi="Arial" w:cs="Arial"/>
          <w:b/>
          <w:sz w:val="28"/>
          <w:szCs w:val="28"/>
        </w:rPr>
        <w:t>Перечень документов необходимых для выдачи разрешения на строительство</w:t>
      </w:r>
    </w:p>
    <w:p w:rsidR="00867591" w:rsidRPr="008F3DA8" w:rsidRDefault="00867591" w:rsidP="00563F45">
      <w:pPr>
        <w:ind w:firstLine="709"/>
        <w:rPr>
          <w:rFonts w:asciiTheme="minorHAnsi" w:hAnsiTheme="minorHAnsi" w:cstheme="minorHAnsi"/>
          <w:sz w:val="28"/>
          <w:szCs w:val="28"/>
        </w:rPr>
      </w:pPr>
    </w:p>
    <w:p w:rsidR="00563F45" w:rsidRPr="008F3DA8" w:rsidRDefault="00563F45" w:rsidP="00563F45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8F3DA8">
        <w:rPr>
          <w:rFonts w:asciiTheme="minorHAnsi" w:hAnsiTheme="minorHAnsi" w:cstheme="minorHAnsi"/>
          <w:sz w:val="28"/>
          <w:szCs w:val="28"/>
        </w:rPr>
        <w:t xml:space="preserve">В целях строительства, реконструкции объекта капитального строительства заявитель направляет </w:t>
      </w:r>
      <w:hyperlink r:id="rId5" w:history="1">
        <w:r w:rsidRPr="008F3DA8">
          <w:rPr>
            <w:rFonts w:asciiTheme="minorHAnsi" w:hAnsiTheme="minorHAnsi" w:cstheme="minorHAnsi"/>
            <w:sz w:val="28"/>
            <w:szCs w:val="28"/>
          </w:rPr>
          <w:t>заявление</w:t>
        </w:r>
      </w:hyperlink>
      <w:r w:rsidRPr="008F3DA8">
        <w:rPr>
          <w:rFonts w:asciiTheme="minorHAnsi" w:hAnsiTheme="minorHAnsi" w:cstheme="minorHAnsi"/>
          <w:sz w:val="28"/>
          <w:szCs w:val="28"/>
        </w:rPr>
        <w:t xml:space="preserve"> о выдаче разрешения на строительство в орган предоставления муниципальной услуги. Для принятия решения о выдаче разрешения на строительство необходимы следующие документы:</w:t>
      </w:r>
    </w:p>
    <w:p w:rsidR="008F3DA8" w:rsidRPr="008F3DA8" w:rsidRDefault="008F3DA8" w:rsidP="008F3DA8">
      <w:pPr>
        <w:ind w:firstLine="567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>1) правоустанавливающие документы на земельный участок;</w:t>
      </w:r>
    </w:p>
    <w:p w:rsidR="008F3DA8" w:rsidRPr="008F3DA8" w:rsidRDefault="008F3DA8" w:rsidP="008F3DA8">
      <w:pPr>
        <w:ind w:firstLine="567"/>
        <w:rPr>
          <w:rFonts w:asciiTheme="minorHAnsi" w:eastAsia="Calibri" w:hAnsiTheme="minorHAnsi" w:cstheme="minorHAnsi"/>
          <w:sz w:val="28"/>
          <w:szCs w:val="28"/>
          <w:lang w:eastAsia="en-US"/>
        </w:rPr>
      </w:pPr>
      <w:proofErr w:type="gramStart"/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>Росатом</w:t>
      </w:r>
      <w:proofErr w:type="spellEnd"/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>", Государственной корпорацией по космической деятельности "</w:t>
      </w:r>
      <w:proofErr w:type="spellStart"/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>Роскосмос</w:t>
      </w:r>
      <w:proofErr w:type="spellEnd"/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соглашение;</w:t>
      </w:r>
    </w:p>
    <w:p w:rsidR="008F3DA8" w:rsidRPr="008F3DA8" w:rsidRDefault="008F3DA8" w:rsidP="008F3DA8">
      <w:pPr>
        <w:ind w:firstLine="567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8F3DA8" w:rsidRPr="008F3DA8" w:rsidRDefault="008F3DA8" w:rsidP="008F3DA8">
      <w:pPr>
        <w:ind w:firstLine="567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>4) материалы, содержащиеся в проектной документации:</w:t>
      </w:r>
    </w:p>
    <w:p w:rsidR="008F3DA8" w:rsidRPr="008F3DA8" w:rsidRDefault="008F3DA8" w:rsidP="008F3DA8">
      <w:pPr>
        <w:ind w:firstLine="567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>а) пояснительная записка;</w:t>
      </w:r>
    </w:p>
    <w:p w:rsidR="008F3DA8" w:rsidRPr="008F3DA8" w:rsidRDefault="008F3DA8" w:rsidP="008F3DA8">
      <w:pPr>
        <w:ind w:firstLine="567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8F3DA8" w:rsidRPr="008F3DA8" w:rsidRDefault="008F3DA8" w:rsidP="008F3DA8">
      <w:pPr>
        <w:ind w:firstLine="567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8F3DA8" w:rsidRPr="008F3DA8" w:rsidRDefault="008F3DA8" w:rsidP="008F3DA8">
      <w:pPr>
        <w:ind w:firstLine="567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>г) архитектурные решения;</w:t>
      </w:r>
    </w:p>
    <w:p w:rsidR="008F3DA8" w:rsidRPr="008F3DA8" w:rsidRDefault="008F3DA8" w:rsidP="008F3DA8">
      <w:pPr>
        <w:ind w:firstLine="567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8F3DA8" w:rsidRPr="008F3DA8" w:rsidRDefault="008F3DA8" w:rsidP="008F3DA8">
      <w:pPr>
        <w:ind w:firstLine="567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>е) проект организации строительства объекта капитального строительства;</w:t>
      </w:r>
    </w:p>
    <w:p w:rsidR="008F3DA8" w:rsidRPr="008F3DA8" w:rsidRDefault="008F3DA8" w:rsidP="008F3DA8">
      <w:pPr>
        <w:ind w:firstLine="567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lastRenderedPageBreak/>
        <w:t>ж) проект организации работ по сносу или демонтажу объектов капитального строительства, их частей;</w:t>
      </w:r>
    </w:p>
    <w:p w:rsidR="008F3DA8" w:rsidRPr="008F3DA8" w:rsidRDefault="008F3DA8" w:rsidP="008F3DA8">
      <w:pPr>
        <w:ind w:firstLine="567"/>
        <w:rPr>
          <w:rFonts w:asciiTheme="minorHAnsi" w:eastAsia="Calibri" w:hAnsiTheme="minorHAnsi" w:cstheme="minorHAnsi"/>
          <w:sz w:val="28"/>
          <w:szCs w:val="28"/>
          <w:lang w:eastAsia="en-US"/>
        </w:rPr>
      </w:pPr>
      <w:proofErr w:type="gramStart"/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настоящего Кодекса;</w:t>
      </w:r>
      <w:proofErr w:type="gramEnd"/>
    </w:p>
    <w:p w:rsidR="008F3DA8" w:rsidRPr="008F3DA8" w:rsidRDefault="008F3DA8" w:rsidP="008F3DA8">
      <w:pPr>
        <w:ind w:firstLine="567"/>
        <w:rPr>
          <w:rFonts w:asciiTheme="minorHAnsi" w:eastAsia="Calibri" w:hAnsiTheme="minorHAnsi" w:cstheme="minorHAnsi"/>
          <w:sz w:val="28"/>
          <w:szCs w:val="28"/>
          <w:lang w:eastAsia="en-US"/>
        </w:rPr>
      </w:pPr>
      <w:proofErr w:type="gramStart"/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5)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ч. 12.1 ст. 48 </w:t>
      </w:r>
      <w:proofErr w:type="spellStart"/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>ГрК</w:t>
      </w:r>
      <w:proofErr w:type="spellEnd"/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РФ), если такая проектная документация подлежит экспертизе в соответствии со ст. 49 </w:t>
      </w:r>
      <w:proofErr w:type="spellStart"/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>ГрК</w:t>
      </w:r>
      <w:proofErr w:type="spellEnd"/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РФ, положительное заключение государственной экспертизы проектной документации в случаях, предусмотренных ч. 3.4 ст. 49 </w:t>
      </w:r>
      <w:proofErr w:type="spellStart"/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>ГрК</w:t>
      </w:r>
      <w:proofErr w:type="spellEnd"/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РФ, положительное заключение государственной экологической экспертизы проектной документации в случаях</w:t>
      </w:r>
      <w:proofErr w:type="gramEnd"/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, предусмотренных ч. 6 ст. 49 </w:t>
      </w:r>
      <w:proofErr w:type="spellStart"/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>ГрК</w:t>
      </w:r>
      <w:proofErr w:type="spellEnd"/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РФ;</w:t>
      </w:r>
    </w:p>
    <w:p w:rsidR="008F3DA8" w:rsidRPr="008F3DA8" w:rsidRDefault="008F3DA8" w:rsidP="008F3DA8">
      <w:pPr>
        <w:ind w:firstLine="567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6) заключение, предусмотренное ч. 3.5 ст. 49 </w:t>
      </w:r>
      <w:proofErr w:type="spellStart"/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>ГрК</w:t>
      </w:r>
      <w:proofErr w:type="spellEnd"/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РФ, в случае использования модифицированной проектной документации;</w:t>
      </w:r>
    </w:p>
    <w:p w:rsidR="008F3DA8" w:rsidRPr="008F3DA8" w:rsidRDefault="008F3DA8" w:rsidP="008F3DA8">
      <w:pPr>
        <w:ind w:firstLine="567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7)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ст. 40 </w:t>
      </w:r>
      <w:proofErr w:type="spellStart"/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>ГрК</w:t>
      </w:r>
      <w:proofErr w:type="spellEnd"/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РФ);</w:t>
      </w:r>
    </w:p>
    <w:p w:rsidR="008F3DA8" w:rsidRPr="008F3DA8" w:rsidRDefault="008F3DA8" w:rsidP="008F3DA8">
      <w:pPr>
        <w:ind w:firstLine="567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8) согласие всех правообладателей объекта капитального строительства в случае реконструкции такого объекта, за исключением указанных в п. 6.2 ч. 7          ст. 51 </w:t>
      </w:r>
      <w:proofErr w:type="spellStart"/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>ГрК</w:t>
      </w:r>
      <w:proofErr w:type="spellEnd"/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РФ случаев реконструкции многоквартирного дома;</w:t>
      </w:r>
    </w:p>
    <w:p w:rsidR="008F3DA8" w:rsidRPr="008F3DA8" w:rsidRDefault="008F3DA8" w:rsidP="008F3DA8">
      <w:pPr>
        <w:ind w:firstLine="567"/>
        <w:rPr>
          <w:rFonts w:asciiTheme="minorHAnsi" w:eastAsia="Calibri" w:hAnsiTheme="minorHAnsi" w:cstheme="minorHAnsi"/>
          <w:sz w:val="28"/>
          <w:szCs w:val="28"/>
          <w:lang w:eastAsia="en-US"/>
        </w:rPr>
      </w:pPr>
      <w:proofErr w:type="gramStart"/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>9)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>Росатом</w:t>
      </w:r>
      <w:proofErr w:type="spellEnd"/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>", Государственной корпорацией по космической деятельности "</w:t>
      </w:r>
      <w:proofErr w:type="spellStart"/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>Роскосмос</w:t>
      </w:r>
      <w:proofErr w:type="spellEnd"/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определяющее, в том числе условия и порядок возмещения ущерба, причиненного указанному объекту при осуществлении реконструкции;</w:t>
      </w:r>
    </w:p>
    <w:p w:rsidR="008F3DA8" w:rsidRPr="008F3DA8" w:rsidRDefault="008F3DA8" w:rsidP="008F3DA8">
      <w:pPr>
        <w:ind w:firstLine="567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lastRenderedPageBreak/>
        <w:t xml:space="preserve">10) решение общего собрания собственников помещений и </w:t>
      </w:r>
      <w:proofErr w:type="spellStart"/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>машино</w:t>
      </w:r>
      <w:proofErr w:type="spellEnd"/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>машино</w:t>
      </w:r>
      <w:proofErr w:type="spellEnd"/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>-мест в многоквартирном доме;</w:t>
      </w:r>
    </w:p>
    <w:p w:rsidR="008F3DA8" w:rsidRPr="008F3DA8" w:rsidRDefault="008F3DA8" w:rsidP="008F3DA8">
      <w:pPr>
        <w:ind w:firstLine="567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>11)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8F3DA8" w:rsidRPr="008F3DA8" w:rsidRDefault="008F3DA8" w:rsidP="008F3DA8">
      <w:pPr>
        <w:autoSpaceDE w:val="0"/>
        <w:autoSpaceDN w:val="0"/>
        <w:adjustRightInd w:val="0"/>
        <w:ind w:firstLine="540"/>
        <w:rPr>
          <w:rFonts w:asciiTheme="minorHAnsi" w:eastAsia="Calibri" w:hAnsiTheme="minorHAnsi" w:cstheme="minorHAnsi"/>
          <w:sz w:val="28"/>
          <w:szCs w:val="28"/>
        </w:rPr>
      </w:pPr>
      <w:r w:rsidRPr="008F3DA8">
        <w:rPr>
          <w:rFonts w:asciiTheme="minorHAnsi" w:eastAsia="Calibri" w:hAnsiTheme="minorHAnsi" w:cstheme="minorHAnsi"/>
          <w:sz w:val="28"/>
          <w:szCs w:val="28"/>
        </w:rPr>
        <w:t>12)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8F3DA8" w:rsidRPr="008F3DA8" w:rsidRDefault="008F3DA8" w:rsidP="008F3DA8">
      <w:pPr>
        <w:autoSpaceDE w:val="0"/>
        <w:autoSpaceDN w:val="0"/>
        <w:adjustRightInd w:val="0"/>
        <w:ind w:firstLine="567"/>
        <w:rPr>
          <w:rFonts w:asciiTheme="minorHAnsi" w:hAnsiTheme="minorHAnsi" w:cstheme="minorHAnsi"/>
          <w:sz w:val="28"/>
          <w:szCs w:val="28"/>
        </w:rPr>
      </w:pPr>
      <w:proofErr w:type="gramStart"/>
      <w:r w:rsidRPr="008F3DA8">
        <w:rPr>
          <w:rFonts w:asciiTheme="minorHAnsi" w:hAnsiTheme="minorHAnsi" w:cstheme="minorHAnsi"/>
          <w:sz w:val="28"/>
          <w:szCs w:val="28"/>
        </w:rPr>
        <w:t>13)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или несоответствии раздела проектной документации объекта капитального строительства «Архитектурные решения»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</w:t>
      </w:r>
      <w:proofErr w:type="gramEnd"/>
      <w:r w:rsidRPr="008F3DA8">
        <w:rPr>
          <w:rFonts w:asciiTheme="minorHAnsi" w:hAnsiTheme="minorHAnsi" w:cstheme="minorHAnsi"/>
          <w:sz w:val="28"/>
          <w:szCs w:val="28"/>
        </w:rPr>
        <w:t xml:space="preserve">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значения).</w:t>
      </w:r>
    </w:p>
    <w:p w:rsidR="008F3DA8" w:rsidRPr="008F3DA8" w:rsidRDefault="008F3DA8" w:rsidP="008F3DA8">
      <w:pPr>
        <w:ind w:firstLine="567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>17. Для принятия решения о предоставлении разрешения на строительство объекта индивидуального жилищного строительства необходимы следующие документы:</w:t>
      </w:r>
    </w:p>
    <w:p w:rsidR="008F3DA8" w:rsidRPr="008F3DA8" w:rsidRDefault="008F3DA8" w:rsidP="008F3DA8">
      <w:pPr>
        <w:ind w:firstLine="567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>1) правоустанавливающие документы на земельный участок;</w:t>
      </w:r>
    </w:p>
    <w:p w:rsidR="008F3DA8" w:rsidRPr="008F3DA8" w:rsidRDefault="008F3DA8" w:rsidP="008F3DA8">
      <w:pPr>
        <w:ind w:firstLine="567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8F3DA8" w:rsidRPr="008F3DA8" w:rsidRDefault="008F3DA8" w:rsidP="008F3DA8">
      <w:pPr>
        <w:ind w:firstLine="567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8F3DA8" w:rsidRPr="008F3DA8" w:rsidRDefault="008F3DA8" w:rsidP="008F3DA8">
      <w:pPr>
        <w:autoSpaceDE w:val="0"/>
        <w:autoSpaceDN w:val="0"/>
        <w:adjustRightInd w:val="0"/>
        <w:ind w:firstLine="540"/>
        <w:rPr>
          <w:rFonts w:asciiTheme="minorHAnsi" w:eastAsia="Calibri" w:hAnsiTheme="minorHAnsi" w:cstheme="minorHAnsi"/>
          <w:sz w:val="28"/>
          <w:szCs w:val="28"/>
        </w:rPr>
      </w:pPr>
      <w:proofErr w:type="gramStart"/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4)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</w:t>
      </w:r>
      <w:r w:rsidRPr="008F3DA8">
        <w:rPr>
          <w:rFonts w:asciiTheme="minorHAnsi" w:eastAsia="Calibri" w:hAnsiTheme="minorHAnsi" w:cstheme="minorHAnsi"/>
          <w:sz w:val="28"/>
          <w:szCs w:val="28"/>
        </w:rPr>
        <w:t xml:space="preserve">осуществления строительства или </w:t>
      </w:r>
      <w:r w:rsidRPr="008F3DA8">
        <w:rPr>
          <w:rFonts w:asciiTheme="minorHAnsi" w:eastAsia="Calibri" w:hAnsiTheme="minorHAnsi" w:cstheme="minorHAnsi"/>
          <w:sz w:val="28"/>
          <w:szCs w:val="28"/>
        </w:rPr>
        <w:lastRenderedPageBreak/>
        <w:t>реконструкции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</w:t>
      </w:r>
      <w:proofErr w:type="gramEnd"/>
      <w:r w:rsidRPr="008F3DA8">
        <w:rPr>
          <w:rFonts w:asciiTheme="minorHAnsi" w:eastAsia="Calibri" w:hAnsiTheme="minorHAnsi" w:cstheme="minorHAnsi"/>
          <w:sz w:val="28"/>
          <w:szCs w:val="28"/>
        </w:rPr>
        <w:t xml:space="preserve"> Федеральным </w:t>
      </w:r>
      <w:hyperlink r:id="rId6" w:history="1">
        <w:r w:rsidRPr="008F3DA8">
          <w:rPr>
            <w:rFonts w:asciiTheme="minorHAnsi" w:eastAsia="Calibri" w:hAnsiTheme="minorHAnsi" w:cstheme="minorHAnsi"/>
            <w:sz w:val="28"/>
            <w:szCs w:val="28"/>
          </w:rPr>
          <w:t>законом</w:t>
        </w:r>
      </w:hyperlink>
      <w:r w:rsidRPr="008F3DA8">
        <w:rPr>
          <w:rFonts w:asciiTheme="minorHAnsi" w:eastAsia="Calibri" w:hAnsiTheme="minorHAnsi" w:cstheme="minorHAnsi"/>
          <w:sz w:val="28"/>
          <w:szCs w:val="28"/>
        </w:rPr>
        <w:t xml:space="preserve"> от 25 июня 2002 года № 73-ФЗ "Об объектах культурного наследия (памятниках истории и культуры) народов Российской Федерации" для данного исторического поселения.</w:t>
      </w:r>
    </w:p>
    <w:p w:rsidR="008F3DA8" w:rsidRPr="008F3DA8" w:rsidRDefault="008F3DA8" w:rsidP="008F3DA8">
      <w:pPr>
        <w:autoSpaceDE w:val="0"/>
        <w:autoSpaceDN w:val="0"/>
        <w:adjustRightInd w:val="0"/>
        <w:ind w:firstLine="567"/>
        <w:rPr>
          <w:rFonts w:asciiTheme="minorHAnsi" w:hAnsiTheme="minorHAnsi" w:cstheme="minorHAnsi"/>
          <w:sz w:val="28"/>
          <w:szCs w:val="28"/>
        </w:rPr>
      </w:pPr>
      <w:proofErr w:type="gramStart"/>
      <w:r w:rsidRPr="008F3DA8">
        <w:rPr>
          <w:rFonts w:asciiTheme="minorHAnsi" w:hAnsiTheme="minorHAnsi" w:cstheme="minorHAnsi"/>
          <w:sz w:val="28"/>
          <w:szCs w:val="28"/>
        </w:rPr>
        <w:t xml:space="preserve">5) заключение органа исполнительной власти Липецкой области, уполномоченного в области охраны объектов культурного наследия, о соответствии или несоответствии </w:t>
      </w:r>
      <w:r w:rsidRPr="008F3DA8">
        <w:rPr>
          <w:rFonts w:asciiTheme="minorHAnsi" w:eastAsia="Calibri" w:hAnsiTheme="minorHAnsi" w:cstheme="minorHAnsi"/>
          <w:sz w:val="28"/>
          <w:szCs w:val="28"/>
          <w:lang w:eastAsia="en-US"/>
        </w:rPr>
        <w:t>описания внешнего облика объекта индивидуального жилищного строительства</w:t>
      </w:r>
      <w:r w:rsidRPr="008F3DA8">
        <w:rPr>
          <w:rFonts w:asciiTheme="minorHAnsi" w:hAnsiTheme="minorHAnsi" w:cstheme="minorHAnsi"/>
          <w:sz w:val="28"/>
          <w:szCs w:val="28"/>
        </w:rPr>
        <w:t xml:space="preserve">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 реконструкция</w:t>
      </w:r>
      <w:proofErr w:type="gramEnd"/>
      <w:r w:rsidRPr="008F3DA8">
        <w:rPr>
          <w:rFonts w:asciiTheme="minorHAnsi" w:hAnsiTheme="minorHAnsi" w:cstheme="minorHAnsi"/>
          <w:sz w:val="28"/>
          <w:szCs w:val="28"/>
        </w:rPr>
        <w:t xml:space="preserve"> объекта капитального строительства планируется в границах территории исторического поселения федерального или регионального значения).</w:t>
      </w:r>
    </w:p>
    <w:p w:rsidR="008F3DA8" w:rsidRPr="008F3DA8" w:rsidRDefault="008F3DA8" w:rsidP="00563F45">
      <w:pPr>
        <w:ind w:firstLine="709"/>
        <w:rPr>
          <w:rFonts w:asciiTheme="minorHAnsi" w:hAnsiTheme="minorHAnsi" w:cstheme="minorHAnsi"/>
          <w:sz w:val="28"/>
          <w:szCs w:val="28"/>
        </w:rPr>
      </w:pPr>
    </w:p>
    <w:sectPr w:rsidR="008F3DA8" w:rsidRPr="008F3DA8" w:rsidSect="0014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45"/>
    <w:rsid w:val="0014292F"/>
    <w:rsid w:val="00403FF6"/>
    <w:rsid w:val="00563F45"/>
    <w:rsid w:val="00867591"/>
    <w:rsid w:val="008F3DA8"/>
    <w:rsid w:val="00981BBA"/>
    <w:rsid w:val="00A0737A"/>
    <w:rsid w:val="00AD1B0D"/>
    <w:rsid w:val="00C17DF1"/>
    <w:rsid w:val="00E3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45"/>
    <w:pPr>
      <w:spacing w:after="0" w:line="240" w:lineRule="auto"/>
      <w:ind w:firstLine="8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3F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3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45"/>
    <w:pPr>
      <w:spacing w:after="0" w:line="240" w:lineRule="auto"/>
      <w:ind w:firstLine="8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3F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3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3320EA9A1DB4EA5F05382C058953175123270CFC44B57F2C7E7993E3rEI3J" TargetMode="External"/><Relationship Id="rId5" Type="http://schemas.openxmlformats.org/officeDocument/2006/relationships/hyperlink" Target="garantF1://12068775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luni</dc:creator>
  <cp:lastModifiedBy>Юдкин С.В.</cp:lastModifiedBy>
  <cp:revision>2</cp:revision>
  <cp:lastPrinted>2017-09-20T11:08:00Z</cp:lastPrinted>
  <dcterms:created xsi:type="dcterms:W3CDTF">2017-11-03T05:42:00Z</dcterms:created>
  <dcterms:modified xsi:type="dcterms:W3CDTF">2017-11-03T05:42:00Z</dcterms:modified>
</cp:coreProperties>
</file>