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C" w:rsidRDefault="005D224C" w:rsidP="005D224C">
      <w:pPr>
        <w:pStyle w:val="ConsPlusNormal"/>
        <w:widowControl/>
        <w:ind w:firstLine="709"/>
        <w:jc w:val="center"/>
        <w:rPr>
          <w:b/>
        </w:rPr>
      </w:pPr>
      <w:r w:rsidRPr="005D224C">
        <w:rPr>
          <w:b/>
        </w:rPr>
        <w:t>Перечень документов необходимых для выдачи разрешения на ввод объекта в эксплуатацию</w:t>
      </w:r>
    </w:p>
    <w:p w:rsidR="006862D6" w:rsidRPr="005D224C" w:rsidRDefault="006862D6" w:rsidP="005D224C">
      <w:pPr>
        <w:pStyle w:val="ConsPlusNormal"/>
        <w:widowControl/>
        <w:ind w:firstLine="709"/>
        <w:jc w:val="center"/>
        <w:rPr>
          <w:b/>
        </w:rPr>
      </w:pPr>
    </w:p>
    <w:p w:rsidR="006862D6" w:rsidRPr="006862D6" w:rsidRDefault="006862D6" w:rsidP="006862D6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862D6">
        <w:rPr>
          <w:rFonts w:asciiTheme="minorHAnsi" w:hAnsiTheme="minorHAnsi" w:cstheme="minorHAnsi"/>
          <w:sz w:val="28"/>
          <w:szCs w:val="28"/>
        </w:rPr>
        <w:t xml:space="preserve"> Для принятия решения о предоставлении разрешения на ввод объекта в эксплуатацию необходимы следующие документы: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1) правоустанавливающие документы на земельный участок;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3) разрешение на строительство;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proofErr w:type="gramStart"/>
      <w:r w:rsidRPr="006862D6">
        <w:rPr>
          <w:rFonts w:asciiTheme="minorHAnsi" w:hAnsiTheme="minorHAnsi" w:cstheme="minorHAnsi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862D6">
        <w:rPr>
          <w:rFonts w:asciiTheme="minorHAnsi" w:hAnsiTheme="minorHAnsi" w:cstheme="minorHAnsi"/>
        </w:rPr>
        <w:t xml:space="preserve">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proofErr w:type="gramStart"/>
      <w:r w:rsidRPr="006862D6">
        <w:rPr>
          <w:rFonts w:asciiTheme="minorHAnsi" w:hAnsiTheme="minorHAnsi" w:cstheme="minorHAnsi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 w:rsidRPr="006862D6">
        <w:rPr>
          <w:rFonts w:asciiTheme="minorHAnsi" w:hAnsiTheme="minorHAnsi" w:cstheme="minorHAnsi"/>
        </w:rPr>
        <w:lastRenderedPageBreak/>
        <w:t>объекта;</w:t>
      </w:r>
      <w:proofErr w:type="gramEnd"/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proofErr w:type="gramStart"/>
      <w:r w:rsidRPr="006862D6">
        <w:rPr>
          <w:rFonts w:asciiTheme="minorHAnsi" w:hAnsiTheme="minorHAnsi" w:cstheme="minorHAnsi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</w:t>
      </w:r>
      <w:proofErr w:type="gramEnd"/>
      <w:r w:rsidRPr="006862D6">
        <w:rPr>
          <w:rFonts w:asciiTheme="minorHAnsi" w:hAnsiTheme="minorHAnsi" w:cstheme="minorHAnsi"/>
        </w:rPr>
        <w:t xml:space="preserve"> (далее - </w:t>
      </w:r>
      <w:proofErr w:type="spellStart"/>
      <w:r w:rsidRPr="006862D6">
        <w:rPr>
          <w:rFonts w:asciiTheme="minorHAnsi" w:hAnsiTheme="minorHAnsi" w:cstheme="minorHAnsi"/>
        </w:rPr>
        <w:t>ГрК</w:t>
      </w:r>
      <w:proofErr w:type="spellEnd"/>
      <w:r w:rsidRPr="006862D6">
        <w:rPr>
          <w:rFonts w:asciiTheme="minorHAnsi" w:hAnsiTheme="minorHAnsi" w:cstheme="minorHAnsi"/>
        </w:rPr>
        <w:t xml:space="preserve"> РФ);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 xml:space="preserve">10) документ, подтверждающий заключение </w:t>
      </w:r>
      <w:proofErr w:type="gramStart"/>
      <w:r w:rsidRPr="006862D6">
        <w:rPr>
          <w:rFonts w:asciiTheme="minorHAnsi" w:hAnsiTheme="minorHAnsi" w:cstheme="minorHAnsi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862D6">
        <w:rPr>
          <w:rFonts w:asciiTheme="minorHAnsi" w:hAnsiTheme="minorHAnsi" w:cstheme="minorHAnsi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862D6" w:rsidRPr="006862D6" w:rsidRDefault="006862D6" w:rsidP="006862D6">
      <w:pPr>
        <w:pStyle w:val="ConsPlusNormal"/>
        <w:ind w:firstLine="567"/>
        <w:contextualSpacing/>
        <w:jc w:val="both"/>
        <w:rPr>
          <w:rFonts w:asciiTheme="minorHAnsi" w:hAnsiTheme="minorHAnsi" w:cstheme="minorHAnsi"/>
        </w:rPr>
      </w:pPr>
      <w:r w:rsidRPr="006862D6">
        <w:rPr>
          <w:rFonts w:asciiTheme="minorHAnsi" w:hAnsiTheme="minorHAnsi" w:cstheme="minorHAnsi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6862D6" w:rsidRPr="006862D6" w:rsidRDefault="006862D6" w:rsidP="006862D6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862D6">
        <w:rPr>
          <w:rFonts w:asciiTheme="minorHAnsi" w:hAnsiTheme="minorHAnsi" w:cstheme="minorHAnsi"/>
          <w:sz w:val="28"/>
          <w:szCs w:val="28"/>
        </w:rPr>
        <w:t>16.</w:t>
      </w:r>
      <w:r w:rsidRPr="006862D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Правительством Российской Федерации могут устанавливаться помимо предусмотренных </w:t>
      </w:r>
      <w:hyperlink r:id="rId5" w:history="1">
        <w:r w:rsidRPr="006862D6">
          <w:rPr>
            <w:rFonts w:asciiTheme="minorHAnsi" w:eastAsiaTheme="minorHAnsi" w:hAnsiTheme="minorHAnsi" w:cstheme="minorHAnsi"/>
            <w:sz w:val="28"/>
            <w:szCs w:val="28"/>
            <w:lang w:eastAsia="en-US"/>
          </w:rPr>
          <w:t>пунктом</w:t>
        </w:r>
      </w:hyperlink>
      <w:r w:rsidRPr="006862D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15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5D224C" w:rsidRPr="006862D6" w:rsidRDefault="005D224C" w:rsidP="005D224C">
      <w:pPr>
        <w:pStyle w:val="ConsPlusNormal"/>
        <w:widowControl/>
        <w:ind w:firstLine="709"/>
        <w:jc w:val="center"/>
        <w:rPr>
          <w:rFonts w:asciiTheme="minorHAnsi" w:hAnsiTheme="minorHAnsi" w:cstheme="minorHAnsi"/>
          <w:b/>
        </w:rPr>
      </w:pPr>
    </w:p>
    <w:sectPr w:rsidR="005D224C" w:rsidRPr="006862D6" w:rsidSect="001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002"/>
    <w:multiLevelType w:val="hybridMultilevel"/>
    <w:tmpl w:val="C992873E"/>
    <w:lvl w:ilvl="0" w:tplc="161E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D051A"/>
    <w:multiLevelType w:val="hybridMultilevel"/>
    <w:tmpl w:val="9F3A1BF0"/>
    <w:lvl w:ilvl="0" w:tplc="3D486C2E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4E"/>
    <w:rsid w:val="00077B4E"/>
    <w:rsid w:val="0014292F"/>
    <w:rsid w:val="0039594F"/>
    <w:rsid w:val="003B5117"/>
    <w:rsid w:val="00400758"/>
    <w:rsid w:val="005D224C"/>
    <w:rsid w:val="006862D6"/>
    <w:rsid w:val="008D0F3D"/>
    <w:rsid w:val="00C31CEB"/>
    <w:rsid w:val="00DD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C0402E0DD4DC228AB482347ABB1E2956DAF26252E6F54429B6E39C2C2E73DD439323D3576C7D73m6v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676</Words>
  <Characters>3859</Characters>
  <Application>Microsoft Office Word</Application>
  <DocSecurity>0</DocSecurity>
  <Lines>32</Lines>
  <Paragraphs>9</Paragraphs>
  <ScaleCrop>false</ScaleCrop>
  <Company>DreamLair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</dc:creator>
  <cp:keywords/>
  <dc:description/>
  <cp:lastModifiedBy>luni</cp:lastModifiedBy>
  <cp:revision>8</cp:revision>
  <dcterms:created xsi:type="dcterms:W3CDTF">2017-09-20T11:19:00Z</dcterms:created>
  <dcterms:modified xsi:type="dcterms:W3CDTF">2017-11-03T05:30:00Z</dcterms:modified>
</cp:coreProperties>
</file>