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64" w:rsidRDefault="003734BB" w:rsidP="00432585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1010" cy="572770"/>
            <wp:effectExtent l="19050" t="0" r="0" b="0"/>
            <wp:docPr id="1" name="Рисунок 1" descr="Гер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AE1" w:rsidRDefault="00E81AE1" w:rsidP="00E81A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РЕВИЗИОННАЯ КОМИССИЯ ТЕРБУНСКОГО МУНИЦИПАЛЬНОГО РАЙОНА ЛИПЕЦКОЙ ОБЛАСТИ</w:t>
      </w:r>
    </w:p>
    <w:p w:rsidR="00E81AE1" w:rsidRPr="000577A7" w:rsidRDefault="00E81AE1" w:rsidP="00E81AE1">
      <w:pPr>
        <w:jc w:val="center"/>
        <w:rPr>
          <w:b/>
          <w:sz w:val="28"/>
          <w:szCs w:val="28"/>
        </w:rPr>
      </w:pPr>
      <w:r w:rsidRPr="000577A7">
        <w:rPr>
          <w:b/>
          <w:sz w:val="28"/>
          <w:szCs w:val="28"/>
        </w:rPr>
        <w:t>ЗАКЛЮЧЕНИЕ</w:t>
      </w:r>
    </w:p>
    <w:p w:rsidR="00E81AE1" w:rsidRPr="000577A7" w:rsidRDefault="00E81AE1" w:rsidP="00E81AE1">
      <w:pPr>
        <w:jc w:val="center"/>
        <w:rPr>
          <w:b/>
          <w:sz w:val="28"/>
          <w:szCs w:val="28"/>
        </w:rPr>
      </w:pPr>
      <w:r w:rsidRPr="000577A7">
        <w:rPr>
          <w:b/>
          <w:sz w:val="28"/>
          <w:szCs w:val="28"/>
        </w:rPr>
        <w:t xml:space="preserve">по результатам экспертизы проекта решения </w:t>
      </w:r>
      <w:r>
        <w:rPr>
          <w:b/>
          <w:sz w:val="28"/>
          <w:szCs w:val="28"/>
        </w:rPr>
        <w:t xml:space="preserve">Совета депутатов Тербунского муниципального района </w:t>
      </w:r>
      <w:r w:rsidRPr="000577A7">
        <w:rPr>
          <w:b/>
          <w:sz w:val="28"/>
          <w:szCs w:val="28"/>
        </w:rPr>
        <w:t>о внесении изменений в бюджет</w:t>
      </w:r>
    </w:p>
    <w:p w:rsidR="00E81AE1" w:rsidRDefault="00E81AE1" w:rsidP="00E81AE1">
      <w:pPr>
        <w:spacing w:line="360" w:lineRule="auto"/>
        <w:jc w:val="center"/>
        <w:rPr>
          <w:sz w:val="28"/>
          <w:szCs w:val="28"/>
        </w:rPr>
      </w:pPr>
    </w:p>
    <w:p w:rsidR="00E81AE1" w:rsidRDefault="00E81AE1" w:rsidP="00E81A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3ADE">
        <w:rPr>
          <w:sz w:val="28"/>
          <w:szCs w:val="28"/>
        </w:rPr>
        <w:t>16</w:t>
      </w:r>
      <w:r w:rsidR="00CC3CDE">
        <w:rPr>
          <w:sz w:val="28"/>
          <w:szCs w:val="28"/>
        </w:rPr>
        <w:t xml:space="preserve"> </w:t>
      </w:r>
      <w:r w:rsidR="00BF3ADE">
        <w:rPr>
          <w:sz w:val="28"/>
          <w:szCs w:val="28"/>
        </w:rPr>
        <w:t>ноября</w:t>
      </w:r>
      <w:r w:rsidR="00C91B2C">
        <w:rPr>
          <w:sz w:val="28"/>
          <w:szCs w:val="28"/>
        </w:rPr>
        <w:t xml:space="preserve"> </w:t>
      </w:r>
      <w:r w:rsidR="00607407">
        <w:rPr>
          <w:sz w:val="28"/>
          <w:szCs w:val="28"/>
        </w:rPr>
        <w:t>20</w:t>
      </w:r>
      <w:r w:rsidR="00CC3CDE">
        <w:rPr>
          <w:sz w:val="28"/>
          <w:szCs w:val="28"/>
        </w:rPr>
        <w:t>20</w:t>
      </w:r>
      <w:r>
        <w:rPr>
          <w:sz w:val="28"/>
          <w:szCs w:val="28"/>
        </w:rPr>
        <w:t xml:space="preserve"> г  №  </w:t>
      </w:r>
      <w:r w:rsidR="00BF3ADE">
        <w:rPr>
          <w:sz w:val="28"/>
          <w:szCs w:val="28"/>
        </w:rPr>
        <w:t>55</w:t>
      </w:r>
      <w:r>
        <w:rPr>
          <w:sz w:val="28"/>
          <w:szCs w:val="28"/>
        </w:rPr>
        <w:t xml:space="preserve">                                                             с.Тербуны                                              </w:t>
      </w:r>
    </w:p>
    <w:p w:rsidR="00E81AE1" w:rsidRDefault="008C2F87" w:rsidP="00E81A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B11887" w:rsidRPr="00127A8C" w:rsidRDefault="00971407" w:rsidP="00971407">
      <w:pPr>
        <w:ind w:firstLine="708"/>
        <w:jc w:val="both"/>
      </w:pPr>
      <w:r w:rsidRPr="00127A8C">
        <w:t>В соответствии с требованиями статьи 157 Бюджетного кодекса РФ, п</w:t>
      </w:r>
      <w:r w:rsidR="00114C3D" w:rsidRPr="00127A8C">
        <w:t>одпункт</w:t>
      </w:r>
      <w:r w:rsidRPr="00127A8C">
        <w:t>а</w:t>
      </w:r>
      <w:r w:rsidR="00114C3D" w:rsidRPr="00127A8C">
        <w:t xml:space="preserve"> 2 п</w:t>
      </w:r>
      <w:r w:rsidR="001B0896" w:rsidRPr="00127A8C">
        <w:t>ункт</w:t>
      </w:r>
      <w:r w:rsidR="00EC0995" w:rsidRPr="00127A8C">
        <w:t>а</w:t>
      </w:r>
      <w:r w:rsidR="001B0896" w:rsidRPr="00127A8C">
        <w:t xml:space="preserve"> </w:t>
      </w:r>
      <w:r w:rsidR="00A46AD7" w:rsidRPr="00127A8C">
        <w:t>1</w:t>
      </w:r>
      <w:r w:rsidR="001B0896" w:rsidRPr="00127A8C">
        <w:t xml:space="preserve"> статьи </w:t>
      </w:r>
      <w:r w:rsidR="004C3A56" w:rsidRPr="00127A8C">
        <w:t>7</w:t>
      </w:r>
      <w:r w:rsidR="001B0896" w:rsidRPr="00127A8C">
        <w:t xml:space="preserve"> </w:t>
      </w:r>
      <w:r w:rsidR="00B11887" w:rsidRPr="00127A8C">
        <w:t>Положени</w:t>
      </w:r>
      <w:r w:rsidR="001B0896" w:rsidRPr="00127A8C">
        <w:t>я</w:t>
      </w:r>
      <w:r w:rsidR="00B11887" w:rsidRPr="00127A8C">
        <w:t xml:space="preserve"> о </w:t>
      </w:r>
      <w:r w:rsidR="004C3A56" w:rsidRPr="00127A8C">
        <w:t>Ревизионной комиссии Тербунского муниципального района Липецкой области Российской Федерации</w:t>
      </w:r>
      <w:r w:rsidR="00B11887" w:rsidRPr="00127A8C">
        <w:t>, утвержд</w:t>
      </w:r>
      <w:r w:rsidR="009D06B8" w:rsidRPr="00127A8C">
        <w:t>ё</w:t>
      </w:r>
      <w:r w:rsidR="00B11887" w:rsidRPr="00127A8C">
        <w:t>нно</w:t>
      </w:r>
      <w:r w:rsidR="001B0896" w:rsidRPr="00127A8C">
        <w:t>го</w:t>
      </w:r>
      <w:r w:rsidR="00B11887" w:rsidRPr="00127A8C">
        <w:t xml:space="preserve"> решением </w:t>
      </w:r>
      <w:r w:rsidR="004C3A56" w:rsidRPr="00127A8C">
        <w:t>Совета депутатов Тербунского</w:t>
      </w:r>
      <w:r w:rsidR="00B11887" w:rsidRPr="00127A8C">
        <w:t xml:space="preserve"> муниципального </w:t>
      </w:r>
      <w:r w:rsidR="004C3A56" w:rsidRPr="00127A8C">
        <w:t>района</w:t>
      </w:r>
      <w:r w:rsidR="00B11887" w:rsidRPr="00127A8C">
        <w:t xml:space="preserve"> от 2</w:t>
      </w:r>
      <w:r w:rsidR="004C3A56" w:rsidRPr="00127A8C">
        <w:t>2</w:t>
      </w:r>
      <w:r w:rsidR="00B11887" w:rsidRPr="00127A8C">
        <w:t>.0</w:t>
      </w:r>
      <w:r w:rsidR="004C3A56" w:rsidRPr="00127A8C">
        <w:t>2</w:t>
      </w:r>
      <w:r w:rsidR="00B11887" w:rsidRPr="00127A8C">
        <w:t>.20</w:t>
      </w:r>
      <w:r w:rsidR="00A46AD7" w:rsidRPr="00127A8C">
        <w:t>1</w:t>
      </w:r>
      <w:r w:rsidR="004C3A56" w:rsidRPr="00127A8C">
        <w:t>7</w:t>
      </w:r>
      <w:r w:rsidR="00B11887" w:rsidRPr="00127A8C">
        <w:t xml:space="preserve"> № </w:t>
      </w:r>
      <w:r w:rsidR="004C3A56" w:rsidRPr="00127A8C">
        <w:t>13</w:t>
      </w:r>
      <w:r w:rsidR="00A332FF" w:rsidRPr="00127A8C">
        <w:t>1</w:t>
      </w:r>
      <w:r w:rsidRPr="00127A8C">
        <w:t xml:space="preserve">, проведена экспертиза проекта решения </w:t>
      </w:r>
      <w:r w:rsidR="00E81AE1" w:rsidRPr="00127A8C">
        <w:rPr>
          <w:color w:val="000000"/>
        </w:rPr>
        <w:t>Совета депутатов Тербунского муниципального района</w:t>
      </w:r>
      <w:r w:rsidRPr="00127A8C">
        <w:rPr>
          <w:color w:val="000000"/>
        </w:rPr>
        <w:t xml:space="preserve">  </w:t>
      </w:r>
      <w:r w:rsidRPr="00127A8C">
        <w:rPr>
          <w:bCs/>
        </w:rPr>
        <w:t xml:space="preserve">«О внесении изменений в решение </w:t>
      </w:r>
      <w:r w:rsidR="00E81AE1" w:rsidRPr="00127A8C">
        <w:rPr>
          <w:bCs/>
        </w:rPr>
        <w:t>Совета депутатов Тербунского</w:t>
      </w:r>
      <w:r w:rsidRPr="00127A8C">
        <w:rPr>
          <w:color w:val="000000"/>
        </w:rPr>
        <w:t xml:space="preserve"> муниципального </w:t>
      </w:r>
      <w:r w:rsidR="00E81AE1" w:rsidRPr="00127A8C">
        <w:rPr>
          <w:color w:val="000000"/>
        </w:rPr>
        <w:t>района</w:t>
      </w:r>
      <w:r w:rsidRPr="00127A8C">
        <w:rPr>
          <w:color w:val="000000"/>
        </w:rPr>
        <w:t xml:space="preserve">  </w:t>
      </w:r>
      <w:r w:rsidRPr="00127A8C">
        <w:rPr>
          <w:bCs/>
        </w:rPr>
        <w:t xml:space="preserve">от </w:t>
      </w:r>
      <w:r w:rsidR="000A37F7" w:rsidRPr="00127A8C">
        <w:rPr>
          <w:bCs/>
        </w:rPr>
        <w:t>2</w:t>
      </w:r>
      <w:r w:rsidR="00CC3CDE" w:rsidRPr="00127A8C">
        <w:rPr>
          <w:bCs/>
        </w:rPr>
        <w:t>0</w:t>
      </w:r>
      <w:r w:rsidRPr="00127A8C">
        <w:rPr>
          <w:bCs/>
        </w:rPr>
        <w:t>.12.20</w:t>
      </w:r>
      <w:r w:rsidR="00CC3CDE" w:rsidRPr="00127A8C">
        <w:rPr>
          <w:bCs/>
        </w:rPr>
        <w:t>19</w:t>
      </w:r>
      <w:r w:rsidRPr="00127A8C">
        <w:rPr>
          <w:bCs/>
        </w:rPr>
        <w:t xml:space="preserve"> </w:t>
      </w:r>
      <w:r w:rsidR="005653FB" w:rsidRPr="00127A8C">
        <w:rPr>
          <w:bCs/>
        </w:rPr>
        <w:t xml:space="preserve">№ </w:t>
      </w:r>
      <w:r w:rsidR="00CC3CDE" w:rsidRPr="00127A8C">
        <w:rPr>
          <w:bCs/>
        </w:rPr>
        <w:t>346</w:t>
      </w:r>
      <w:r w:rsidRPr="00127A8C">
        <w:rPr>
          <w:bCs/>
        </w:rPr>
        <w:t xml:space="preserve"> «О бюджете </w:t>
      </w:r>
      <w:r w:rsidR="00E81AE1" w:rsidRPr="00127A8C">
        <w:rPr>
          <w:color w:val="000000"/>
        </w:rPr>
        <w:t>Тербунского</w:t>
      </w:r>
      <w:r w:rsidRPr="00127A8C">
        <w:rPr>
          <w:color w:val="000000"/>
        </w:rPr>
        <w:t xml:space="preserve"> муниципального </w:t>
      </w:r>
      <w:r w:rsidR="00E81AE1" w:rsidRPr="00127A8C">
        <w:rPr>
          <w:color w:val="000000"/>
        </w:rPr>
        <w:t>района</w:t>
      </w:r>
      <w:r w:rsidRPr="00127A8C">
        <w:rPr>
          <w:color w:val="000000"/>
        </w:rPr>
        <w:t xml:space="preserve"> </w:t>
      </w:r>
      <w:r w:rsidRPr="00127A8C">
        <w:rPr>
          <w:bCs/>
        </w:rPr>
        <w:t>на 20</w:t>
      </w:r>
      <w:r w:rsidR="00CC3CDE" w:rsidRPr="00127A8C">
        <w:rPr>
          <w:bCs/>
        </w:rPr>
        <w:t>20</w:t>
      </w:r>
      <w:r w:rsidRPr="00127A8C">
        <w:rPr>
          <w:bCs/>
        </w:rPr>
        <w:t xml:space="preserve"> год</w:t>
      </w:r>
      <w:r w:rsidR="00360BD6" w:rsidRPr="00127A8C">
        <w:rPr>
          <w:bCs/>
        </w:rPr>
        <w:t xml:space="preserve"> и </w:t>
      </w:r>
      <w:r w:rsidR="00E81AE1" w:rsidRPr="00127A8C">
        <w:rPr>
          <w:bCs/>
        </w:rPr>
        <w:t xml:space="preserve">на </w:t>
      </w:r>
      <w:r w:rsidR="00360BD6" w:rsidRPr="00127A8C">
        <w:rPr>
          <w:bCs/>
        </w:rPr>
        <w:t>плановый период 20</w:t>
      </w:r>
      <w:r w:rsidR="00E71EC4" w:rsidRPr="00127A8C">
        <w:rPr>
          <w:bCs/>
        </w:rPr>
        <w:t>2</w:t>
      </w:r>
      <w:r w:rsidR="00CC3CDE" w:rsidRPr="00127A8C">
        <w:rPr>
          <w:bCs/>
        </w:rPr>
        <w:t>1</w:t>
      </w:r>
      <w:r w:rsidR="00E81AE1" w:rsidRPr="00127A8C">
        <w:rPr>
          <w:bCs/>
        </w:rPr>
        <w:t xml:space="preserve"> и </w:t>
      </w:r>
      <w:r w:rsidR="00360BD6" w:rsidRPr="00127A8C">
        <w:rPr>
          <w:bCs/>
        </w:rPr>
        <w:t>20</w:t>
      </w:r>
      <w:r w:rsidR="00607407" w:rsidRPr="00127A8C">
        <w:rPr>
          <w:bCs/>
        </w:rPr>
        <w:t>2</w:t>
      </w:r>
      <w:r w:rsidR="00CC3CDE" w:rsidRPr="00127A8C">
        <w:rPr>
          <w:bCs/>
        </w:rPr>
        <w:t>2</w:t>
      </w:r>
      <w:r w:rsidR="00360BD6" w:rsidRPr="00127A8C">
        <w:rPr>
          <w:bCs/>
        </w:rPr>
        <w:t xml:space="preserve"> годов</w:t>
      </w:r>
      <w:r w:rsidRPr="00127A8C">
        <w:rPr>
          <w:bCs/>
        </w:rPr>
        <w:t>», в результате которой установлено следующее</w:t>
      </w:r>
      <w:r w:rsidR="00A332FF" w:rsidRPr="00127A8C">
        <w:t>.</w:t>
      </w:r>
    </w:p>
    <w:p w:rsidR="00971407" w:rsidRPr="00127A8C" w:rsidRDefault="00971407" w:rsidP="00971407">
      <w:pPr>
        <w:ind w:firstLine="708"/>
        <w:jc w:val="both"/>
      </w:pPr>
    </w:p>
    <w:p w:rsidR="00971407" w:rsidRPr="00127A8C" w:rsidRDefault="00971407" w:rsidP="00971407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127A8C">
        <w:rPr>
          <w:color w:val="000000"/>
        </w:rPr>
        <w:t xml:space="preserve">Проект решения </w:t>
      </w:r>
      <w:r w:rsidR="004C3A56" w:rsidRPr="00127A8C">
        <w:rPr>
          <w:color w:val="000000"/>
        </w:rPr>
        <w:t xml:space="preserve">Совета депутатов Тербунского </w:t>
      </w:r>
      <w:r w:rsidRPr="00127A8C">
        <w:rPr>
          <w:color w:val="000000"/>
        </w:rPr>
        <w:t xml:space="preserve">муниципального </w:t>
      </w:r>
      <w:r w:rsidR="004C3A56" w:rsidRPr="00127A8C">
        <w:rPr>
          <w:color w:val="000000"/>
        </w:rPr>
        <w:t>района</w:t>
      </w:r>
      <w:r w:rsidR="00E643CC" w:rsidRPr="00127A8C">
        <w:rPr>
          <w:color w:val="000000"/>
        </w:rPr>
        <w:t xml:space="preserve">                  </w:t>
      </w:r>
      <w:r w:rsidR="000A37F7" w:rsidRPr="00127A8C">
        <w:rPr>
          <w:color w:val="000000"/>
        </w:rPr>
        <w:t xml:space="preserve"> </w:t>
      </w:r>
      <w:r w:rsidR="005653FB" w:rsidRPr="00127A8C">
        <w:rPr>
          <w:bCs/>
        </w:rPr>
        <w:t>«</w:t>
      </w:r>
      <w:r w:rsidR="004C3A56" w:rsidRPr="00127A8C">
        <w:rPr>
          <w:bCs/>
        </w:rPr>
        <w:t>О внесении изменений в решение Совета депутатов Тербунского</w:t>
      </w:r>
      <w:r w:rsidR="004C3A56" w:rsidRPr="00127A8C">
        <w:rPr>
          <w:color w:val="000000"/>
        </w:rPr>
        <w:t xml:space="preserve"> муниципального района  </w:t>
      </w:r>
      <w:r w:rsidR="004C3A56" w:rsidRPr="00127A8C">
        <w:rPr>
          <w:bCs/>
        </w:rPr>
        <w:t>от 2</w:t>
      </w:r>
      <w:r w:rsidR="00CC3CDE" w:rsidRPr="00127A8C">
        <w:rPr>
          <w:bCs/>
        </w:rPr>
        <w:t>0</w:t>
      </w:r>
      <w:r w:rsidR="004C3A56" w:rsidRPr="00127A8C">
        <w:rPr>
          <w:bCs/>
        </w:rPr>
        <w:t>.12.201</w:t>
      </w:r>
      <w:r w:rsidR="00CC3CDE" w:rsidRPr="00127A8C">
        <w:rPr>
          <w:bCs/>
        </w:rPr>
        <w:t>9</w:t>
      </w:r>
      <w:r w:rsidR="004C3A56" w:rsidRPr="00127A8C">
        <w:rPr>
          <w:bCs/>
        </w:rPr>
        <w:t xml:space="preserve"> № </w:t>
      </w:r>
      <w:r w:rsidR="00CC3CDE" w:rsidRPr="00127A8C">
        <w:rPr>
          <w:bCs/>
        </w:rPr>
        <w:t>34</w:t>
      </w:r>
      <w:r w:rsidR="00E71EC4" w:rsidRPr="00127A8C">
        <w:rPr>
          <w:bCs/>
        </w:rPr>
        <w:t>6</w:t>
      </w:r>
      <w:r w:rsidR="004C3A56" w:rsidRPr="00127A8C">
        <w:rPr>
          <w:bCs/>
        </w:rPr>
        <w:t xml:space="preserve"> «О бюджете </w:t>
      </w:r>
      <w:r w:rsidR="004C3A56" w:rsidRPr="00127A8C">
        <w:rPr>
          <w:color w:val="000000"/>
        </w:rPr>
        <w:t xml:space="preserve">Тербунского муниципального района </w:t>
      </w:r>
      <w:r w:rsidR="004C3A56" w:rsidRPr="00127A8C">
        <w:rPr>
          <w:bCs/>
        </w:rPr>
        <w:t>на 20</w:t>
      </w:r>
      <w:r w:rsidR="00CC3CDE" w:rsidRPr="00127A8C">
        <w:rPr>
          <w:bCs/>
        </w:rPr>
        <w:t>20</w:t>
      </w:r>
      <w:r w:rsidR="004C3A56" w:rsidRPr="00127A8C">
        <w:rPr>
          <w:bCs/>
        </w:rPr>
        <w:t xml:space="preserve"> год и на плановый период 20</w:t>
      </w:r>
      <w:r w:rsidR="00E71EC4" w:rsidRPr="00127A8C">
        <w:rPr>
          <w:bCs/>
        </w:rPr>
        <w:t>2</w:t>
      </w:r>
      <w:r w:rsidR="00CC3CDE" w:rsidRPr="00127A8C">
        <w:rPr>
          <w:bCs/>
        </w:rPr>
        <w:t>1</w:t>
      </w:r>
      <w:r w:rsidR="004C3A56" w:rsidRPr="00127A8C">
        <w:rPr>
          <w:bCs/>
        </w:rPr>
        <w:t xml:space="preserve"> и 20</w:t>
      </w:r>
      <w:r w:rsidR="00607407" w:rsidRPr="00127A8C">
        <w:rPr>
          <w:bCs/>
        </w:rPr>
        <w:t>2</w:t>
      </w:r>
      <w:r w:rsidR="00CC3CDE" w:rsidRPr="00127A8C">
        <w:rPr>
          <w:bCs/>
        </w:rPr>
        <w:t>2</w:t>
      </w:r>
      <w:r w:rsidR="004C3A56" w:rsidRPr="00127A8C">
        <w:rPr>
          <w:bCs/>
        </w:rPr>
        <w:t xml:space="preserve"> годов» </w:t>
      </w:r>
      <w:r w:rsidRPr="00127A8C">
        <w:rPr>
          <w:bCs/>
        </w:rPr>
        <w:t xml:space="preserve">(далее – </w:t>
      </w:r>
      <w:r w:rsidR="00FD0262" w:rsidRPr="00127A8C">
        <w:rPr>
          <w:bCs/>
        </w:rPr>
        <w:t>п</w:t>
      </w:r>
      <w:r w:rsidRPr="00127A8C">
        <w:rPr>
          <w:bCs/>
        </w:rPr>
        <w:t>роект</w:t>
      </w:r>
      <w:r w:rsidR="00FD0262" w:rsidRPr="00127A8C">
        <w:rPr>
          <w:bCs/>
        </w:rPr>
        <w:t xml:space="preserve"> решения</w:t>
      </w:r>
      <w:r w:rsidRPr="00127A8C">
        <w:rPr>
          <w:bCs/>
        </w:rPr>
        <w:t xml:space="preserve">) поступил в </w:t>
      </w:r>
      <w:r w:rsidR="004C3A56" w:rsidRPr="00127A8C">
        <w:rPr>
          <w:bCs/>
        </w:rPr>
        <w:t>Ревизионную комиссию</w:t>
      </w:r>
      <w:r w:rsidRPr="00127A8C">
        <w:rPr>
          <w:bCs/>
        </w:rPr>
        <w:t xml:space="preserve"> </w:t>
      </w:r>
      <w:r w:rsidR="004E7877">
        <w:rPr>
          <w:bCs/>
        </w:rPr>
        <w:t>16</w:t>
      </w:r>
      <w:r w:rsidRPr="00127A8C">
        <w:rPr>
          <w:bCs/>
        </w:rPr>
        <w:t>.</w:t>
      </w:r>
      <w:r w:rsidR="004E7877">
        <w:rPr>
          <w:bCs/>
        </w:rPr>
        <w:t>11</w:t>
      </w:r>
      <w:r w:rsidRPr="00127A8C">
        <w:rPr>
          <w:bCs/>
        </w:rPr>
        <w:t>.20</w:t>
      </w:r>
      <w:r w:rsidR="00CC3CDE" w:rsidRPr="00127A8C">
        <w:rPr>
          <w:bCs/>
        </w:rPr>
        <w:t>20</w:t>
      </w:r>
      <w:r w:rsidR="000A37F7" w:rsidRPr="00127A8C">
        <w:rPr>
          <w:bCs/>
        </w:rPr>
        <w:t xml:space="preserve"> г.</w:t>
      </w:r>
      <w:r w:rsidRPr="00127A8C">
        <w:rPr>
          <w:bCs/>
        </w:rPr>
        <w:t>, о</w:t>
      </w:r>
      <w:r w:rsidRPr="00127A8C">
        <w:t xml:space="preserve">дновременно  с  </w:t>
      </w:r>
      <w:r w:rsidR="00FD0262" w:rsidRPr="00127A8C">
        <w:t>п</w:t>
      </w:r>
      <w:r w:rsidRPr="00127A8C">
        <w:t>роектом</w:t>
      </w:r>
      <w:r w:rsidR="00FD0262" w:rsidRPr="00127A8C">
        <w:t xml:space="preserve"> решения</w:t>
      </w:r>
      <w:r w:rsidRPr="00127A8C">
        <w:t xml:space="preserve">  представлена пояснительная  записка,  подготовленная </w:t>
      </w:r>
      <w:r w:rsidR="004C3A56" w:rsidRPr="00127A8C">
        <w:t>Отделом финансов администрации Тербунского муниципального района</w:t>
      </w:r>
      <w:r w:rsidRPr="00127A8C">
        <w:rPr>
          <w:color w:val="000000"/>
        </w:rPr>
        <w:t>.</w:t>
      </w:r>
    </w:p>
    <w:p w:rsidR="00CC2DC6" w:rsidRDefault="00971407" w:rsidP="00CC2DC6">
      <w:pPr>
        <w:ind w:firstLine="709"/>
        <w:jc w:val="both"/>
      </w:pPr>
      <w:r w:rsidRPr="00127A8C">
        <w:t xml:space="preserve">В ходе экспертизы </w:t>
      </w:r>
      <w:r w:rsidR="004C3A56" w:rsidRPr="00127A8C">
        <w:t>Ревизионной комиссией</w:t>
      </w:r>
      <w:r w:rsidRPr="00127A8C">
        <w:t xml:space="preserve"> рассмотрены вопросы, связанные с</w:t>
      </w:r>
      <w:r w:rsidR="005653FB" w:rsidRPr="00127A8C">
        <w:t xml:space="preserve"> </w:t>
      </w:r>
      <w:r w:rsidRPr="00127A8C">
        <w:t xml:space="preserve">экономической и правовой оценкой </w:t>
      </w:r>
      <w:r w:rsidR="00FD0262" w:rsidRPr="00127A8C">
        <w:t>п</w:t>
      </w:r>
      <w:r w:rsidRPr="00127A8C">
        <w:t>роекта</w:t>
      </w:r>
      <w:r w:rsidR="00FD0262" w:rsidRPr="00127A8C">
        <w:t xml:space="preserve"> решения</w:t>
      </w:r>
      <w:r w:rsidRPr="00127A8C">
        <w:t>.</w:t>
      </w:r>
    </w:p>
    <w:p w:rsidR="00FD3B57" w:rsidRDefault="00D55CA1" w:rsidP="00D55CA1">
      <w:pPr>
        <w:ind w:firstLine="709"/>
        <w:jc w:val="both"/>
      </w:pPr>
      <w:r w:rsidRPr="00127A8C">
        <w:t xml:space="preserve">Согласно проекту решения </w:t>
      </w:r>
      <w:r w:rsidR="00360BD6" w:rsidRPr="00127A8C">
        <w:t>корректировк</w:t>
      </w:r>
      <w:r w:rsidR="005A3A0C" w:rsidRPr="00127A8C">
        <w:t xml:space="preserve">и </w:t>
      </w:r>
      <w:r w:rsidR="00360BD6" w:rsidRPr="00127A8C">
        <w:t>внос</w:t>
      </w:r>
      <w:r w:rsidR="00860730" w:rsidRPr="00127A8C">
        <w:t>я</w:t>
      </w:r>
      <w:r w:rsidR="00360BD6" w:rsidRPr="00127A8C">
        <w:t>тся</w:t>
      </w:r>
      <w:r w:rsidR="00FD3B57">
        <w:t>:</w:t>
      </w:r>
    </w:p>
    <w:p w:rsidR="00921CB4" w:rsidRPr="00127A8C" w:rsidRDefault="00360BD6" w:rsidP="00D55CA1">
      <w:pPr>
        <w:ind w:firstLine="709"/>
        <w:jc w:val="both"/>
      </w:pPr>
      <w:r w:rsidRPr="00FD3B57">
        <w:rPr>
          <w:b/>
        </w:rPr>
        <w:t xml:space="preserve"> в </w:t>
      </w:r>
      <w:r w:rsidR="005A3A0C" w:rsidRPr="00FD3B57">
        <w:rPr>
          <w:b/>
        </w:rPr>
        <w:t xml:space="preserve">бюджет </w:t>
      </w:r>
      <w:r w:rsidRPr="00FD3B57">
        <w:rPr>
          <w:b/>
        </w:rPr>
        <w:t>20</w:t>
      </w:r>
      <w:r w:rsidR="00CC3CDE" w:rsidRPr="00FD3B57">
        <w:rPr>
          <w:b/>
        </w:rPr>
        <w:t>20</w:t>
      </w:r>
      <w:r w:rsidRPr="00FD3B57">
        <w:rPr>
          <w:b/>
        </w:rPr>
        <w:t xml:space="preserve"> год</w:t>
      </w:r>
      <w:r w:rsidR="005A3A0C" w:rsidRPr="00FD3B57">
        <w:rPr>
          <w:b/>
        </w:rPr>
        <w:t>а</w:t>
      </w:r>
      <w:r w:rsidRPr="00127A8C">
        <w:t xml:space="preserve">, </w:t>
      </w:r>
      <w:r w:rsidR="00415C1F" w:rsidRPr="00127A8C">
        <w:t xml:space="preserve">меняются </w:t>
      </w:r>
      <w:r w:rsidR="00D55CA1" w:rsidRPr="00127A8C">
        <w:t>основные характеристики бюджета</w:t>
      </w:r>
      <w:r w:rsidR="00415C1F" w:rsidRPr="00127A8C">
        <w:t xml:space="preserve"> за счет</w:t>
      </w:r>
      <w:r w:rsidR="00921CB4" w:rsidRPr="00127A8C">
        <w:t>:</w:t>
      </w:r>
    </w:p>
    <w:p w:rsidR="00CC3CDE" w:rsidRDefault="00F21344" w:rsidP="00CC3CDE">
      <w:pPr>
        <w:pStyle w:val="ad"/>
        <w:numPr>
          <w:ilvl w:val="0"/>
          <w:numId w:val="12"/>
        </w:numPr>
        <w:jc w:val="both"/>
      </w:pPr>
      <w:r>
        <w:t xml:space="preserve">Увеличения </w:t>
      </w:r>
      <w:r w:rsidR="00FD3B57">
        <w:t xml:space="preserve">итоговых </w:t>
      </w:r>
      <w:r>
        <w:t xml:space="preserve">доходов </w:t>
      </w:r>
      <w:r w:rsidR="00CC3CDE" w:rsidRPr="00127A8C">
        <w:t xml:space="preserve">на </w:t>
      </w:r>
      <w:r w:rsidR="00FD3B57">
        <w:t>2628,2</w:t>
      </w:r>
      <w:r w:rsidR="00CC3CDE" w:rsidRPr="00127A8C">
        <w:t xml:space="preserve"> </w:t>
      </w:r>
      <w:proofErr w:type="spellStart"/>
      <w:r w:rsidR="00CC3CDE" w:rsidRPr="00127A8C">
        <w:t>тыс.руб</w:t>
      </w:r>
      <w:proofErr w:type="spellEnd"/>
      <w:r w:rsidR="00E74824" w:rsidRPr="00127A8C">
        <w:t xml:space="preserve">, в т.ч.: </w:t>
      </w:r>
    </w:p>
    <w:p w:rsidR="00FD3B57" w:rsidRDefault="00FD3B57" w:rsidP="005F2D01">
      <w:pPr>
        <w:ind w:firstLine="709"/>
        <w:jc w:val="both"/>
      </w:pPr>
      <w:r>
        <w:t xml:space="preserve">-снижения собственных доходов на 18206,3 </w:t>
      </w:r>
      <w:proofErr w:type="spellStart"/>
      <w:r>
        <w:t>тыс.руб</w:t>
      </w:r>
      <w:proofErr w:type="spellEnd"/>
      <w:r>
        <w:t xml:space="preserve">: НДФЛ- -16000,0 </w:t>
      </w:r>
      <w:proofErr w:type="spellStart"/>
      <w:r>
        <w:t>тыс.руб</w:t>
      </w:r>
      <w:proofErr w:type="spellEnd"/>
      <w:r>
        <w:t xml:space="preserve">, акцизы - -2206,3 </w:t>
      </w:r>
      <w:proofErr w:type="spellStart"/>
      <w:r>
        <w:t>тыс.руб</w:t>
      </w:r>
      <w:proofErr w:type="spellEnd"/>
    </w:p>
    <w:p w:rsidR="00FD3B57" w:rsidRPr="00127A8C" w:rsidRDefault="00FD3B57" w:rsidP="005F2D01">
      <w:pPr>
        <w:ind w:firstLine="709"/>
        <w:jc w:val="both"/>
      </w:pPr>
      <w:r>
        <w:t xml:space="preserve">- увеличения безвозмездных поступлений </w:t>
      </w:r>
      <w:r w:rsidR="005F2D01">
        <w:t xml:space="preserve">на 20834,5 </w:t>
      </w:r>
      <w:proofErr w:type="spellStart"/>
      <w:r w:rsidR="005F2D01">
        <w:t>тыс.руб</w:t>
      </w:r>
      <w:proofErr w:type="spellEnd"/>
      <w:r w:rsidR="005F2D01">
        <w:t xml:space="preserve"> : Дотации- +16000,0 </w:t>
      </w:r>
      <w:proofErr w:type="spellStart"/>
      <w:r w:rsidR="005F2D01">
        <w:t>тыс.руб</w:t>
      </w:r>
      <w:proofErr w:type="spellEnd"/>
      <w:r w:rsidR="005F2D01">
        <w:t xml:space="preserve">, Субвенции - +7212,6 </w:t>
      </w:r>
      <w:proofErr w:type="spellStart"/>
      <w:r w:rsidR="005F2D01">
        <w:t>тыс.руб</w:t>
      </w:r>
      <w:proofErr w:type="spellEnd"/>
      <w:r w:rsidR="005F2D01">
        <w:t xml:space="preserve">, Субсидии - -6154,0 </w:t>
      </w:r>
      <w:proofErr w:type="spellStart"/>
      <w:r w:rsidR="005F2D01">
        <w:t>тыс.руб</w:t>
      </w:r>
      <w:proofErr w:type="spellEnd"/>
      <w:r w:rsidR="005F2D01">
        <w:t xml:space="preserve">, Межбюджетные трансферты - +3775,8 </w:t>
      </w:r>
      <w:proofErr w:type="spellStart"/>
      <w:r w:rsidR="005F2D01">
        <w:t>тыс.руб</w:t>
      </w:r>
      <w:proofErr w:type="spellEnd"/>
    </w:p>
    <w:p w:rsidR="00E22290" w:rsidRPr="00072752" w:rsidRDefault="009C65FC" w:rsidP="005F2D01">
      <w:pPr>
        <w:pStyle w:val="ad"/>
        <w:ind w:left="0" w:firstLine="709"/>
        <w:jc w:val="both"/>
        <w:rPr>
          <w:color w:val="FF0000"/>
        </w:rPr>
      </w:pPr>
      <w:r>
        <w:t xml:space="preserve">2. </w:t>
      </w:r>
      <w:r w:rsidR="00F21344">
        <w:t>Увеличения расходов</w:t>
      </w:r>
      <w:r w:rsidR="00CC3CDE" w:rsidRPr="00127A8C">
        <w:t xml:space="preserve"> </w:t>
      </w:r>
      <w:r w:rsidR="004D201E" w:rsidRPr="00E01A9B">
        <w:t xml:space="preserve">на </w:t>
      </w:r>
      <w:r w:rsidR="005F2D01">
        <w:t>2628,2</w:t>
      </w:r>
      <w:r w:rsidR="004D201E" w:rsidRPr="00E01A9B">
        <w:t xml:space="preserve"> тыс.руб.</w:t>
      </w:r>
      <w:r w:rsidR="00E74824" w:rsidRPr="00E01A9B">
        <w:t>, в т.ч.</w:t>
      </w:r>
    </w:p>
    <w:p w:rsidR="00AE31DD" w:rsidRDefault="006C00A3" w:rsidP="00E74824">
      <w:pPr>
        <w:pStyle w:val="ad"/>
        <w:ind w:left="0" w:firstLine="1069"/>
        <w:jc w:val="both"/>
      </w:pPr>
      <w:r w:rsidRPr="00AE31DD">
        <w:rPr>
          <w:u w:val="single"/>
        </w:rPr>
        <w:t>Субсидия</w:t>
      </w:r>
      <w:r w:rsidR="00AE31DD">
        <w:rPr>
          <w:u w:val="single"/>
        </w:rPr>
        <w:t xml:space="preserve"> уменьшена на  </w:t>
      </w:r>
      <w:r w:rsidR="005F2D01" w:rsidRPr="00AE31DD">
        <w:rPr>
          <w:u w:val="single"/>
        </w:rPr>
        <w:t>6154,0</w:t>
      </w:r>
      <w:r w:rsidR="00D93C3C" w:rsidRPr="00AE31DD">
        <w:rPr>
          <w:u w:val="single"/>
        </w:rPr>
        <w:t>тыс.руб</w:t>
      </w:r>
      <w:r w:rsidR="00C369CB">
        <w:t xml:space="preserve"> :</w:t>
      </w:r>
      <w:r w:rsidR="00F21344">
        <w:t xml:space="preserve"> </w:t>
      </w:r>
    </w:p>
    <w:p w:rsidR="00AE31DD" w:rsidRDefault="00AE31DD" w:rsidP="00E74824">
      <w:pPr>
        <w:pStyle w:val="ad"/>
        <w:ind w:left="0" w:firstLine="1069"/>
        <w:jc w:val="both"/>
      </w:pPr>
      <w:r>
        <w:t>- с</w:t>
      </w:r>
      <w:r w:rsidR="005F2D01">
        <w:t>окращаются расходы</w:t>
      </w:r>
      <w:r w:rsidR="00E01A9B">
        <w:t xml:space="preserve"> </w:t>
      </w:r>
      <w:r w:rsidR="00F21344">
        <w:t>на проведение капитального ремонта</w:t>
      </w:r>
      <w:r>
        <w:t xml:space="preserve"> чаши</w:t>
      </w:r>
      <w:r w:rsidR="00F21344">
        <w:t xml:space="preserve"> бассейна в МАУ Культурно-спортивный комплекс</w:t>
      </w:r>
      <w:r w:rsidR="00C369CB">
        <w:t xml:space="preserve"> на 4205,9 </w:t>
      </w:r>
      <w:proofErr w:type="spellStart"/>
      <w:r w:rsidR="00C369CB">
        <w:t>тыс.руб</w:t>
      </w:r>
      <w:proofErr w:type="spellEnd"/>
      <w:r w:rsidR="00F21344">
        <w:t>;</w:t>
      </w:r>
      <w:r w:rsidR="006C00A3" w:rsidRPr="00F21344">
        <w:t xml:space="preserve"> </w:t>
      </w:r>
    </w:p>
    <w:p w:rsidR="00AE31DD" w:rsidRDefault="00AE31DD" w:rsidP="00E74824">
      <w:pPr>
        <w:pStyle w:val="ad"/>
        <w:ind w:left="0" w:firstLine="1069"/>
        <w:jc w:val="both"/>
      </w:pPr>
      <w:r>
        <w:t xml:space="preserve">- сокращаются расходы на рекультивацию земель  на 2601,3 </w:t>
      </w:r>
      <w:proofErr w:type="spellStart"/>
      <w:r>
        <w:t>тыс.руб</w:t>
      </w:r>
      <w:proofErr w:type="spellEnd"/>
      <w:r>
        <w:t>;</w:t>
      </w:r>
    </w:p>
    <w:p w:rsidR="00AE31DD" w:rsidRDefault="00AE31DD" w:rsidP="00E74824">
      <w:pPr>
        <w:pStyle w:val="ad"/>
        <w:ind w:left="0" w:firstLine="1069"/>
        <w:jc w:val="both"/>
      </w:pPr>
      <w:r>
        <w:t xml:space="preserve">- дополнительно представлено на создание мест (площадок) накопления ТКО – 600,0 </w:t>
      </w:r>
      <w:proofErr w:type="spellStart"/>
      <w:r>
        <w:t>тыс.руб</w:t>
      </w:r>
      <w:proofErr w:type="spellEnd"/>
      <w:r>
        <w:t>;</w:t>
      </w:r>
    </w:p>
    <w:p w:rsidR="006C00A3" w:rsidRDefault="00AE31DD" w:rsidP="00E74824">
      <w:pPr>
        <w:pStyle w:val="ad"/>
        <w:ind w:left="0" w:firstLine="1069"/>
        <w:jc w:val="both"/>
      </w:pPr>
      <w:r>
        <w:t xml:space="preserve">- дополнительно представлено средств  на создание условий по обеспечению населения торговым  и бытовым обслуживанием – 53,2 </w:t>
      </w:r>
      <w:proofErr w:type="spellStart"/>
      <w:r>
        <w:t>тыс.руб</w:t>
      </w:r>
      <w:proofErr w:type="spellEnd"/>
      <w:r w:rsidR="006C00A3" w:rsidRPr="00F21344">
        <w:t xml:space="preserve"> </w:t>
      </w:r>
    </w:p>
    <w:p w:rsidR="00AE31DD" w:rsidRDefault="00AE31DD" w:rsidP="00E74824">
      <w:pPr>
        <w:pStyle w:val="ad"/>
        <w:ind w:left="0" w:firstLine="1069"/>
        <w:jc w:val="both"/>
      </w:pPr>
    </w:p>
    <w:p w:rsidR="00E01A9B" w:rsidRDefault="00E01A9B" w:rsidP="00E74824">
      <w:pPr>
        <w:pStyle w:val="ad"/>
        <w:ind w:left="0" w:firstLine="1069"/>
        <w:jc w:val="both"/>
      </w:pPr>
      <w:r w:rsidRPr="009A3917">
        <w:rPr>
          <w:u w:val="single"/>
        </w:rPr>
        <w:t xml:space="preserve">Субвенция </w:t>
      </w:r>
      <w:r w:rsidR="00AE31DD" w:rsidRPr="009A3917">
        <w:rPr>
          <w:u w:val="single"/>
        </w:rPr>
        <w:t>увеличена на 7212,6</w:t>
      </w:r>
      <w:r w:rsidRPr="009A3917">
        <w:rPr>
          <w:u w:val="single"/>
        </w:rPr>
        <w:t xml:space="preserve"> </w:t>
      </w:r>
      <w:proofErr w:type="spellStart"/>
      <w:r w:rsidRPr="009A3917">
        <w:rPr>
          <w:u w:val="single"/>
        </w:rPr>
        <w:t>тыс.руб</w:t>
      </w:r>
      <w:proofErr w:type="spellEnd"/>
      <w:r w:rsidR="004E15B2">
        <w:t xml:space="preserve">, в т.ч. на </w:t>
      </w:r>
      <w:r>
        <w:t>:</w:t>
      </w:r>
    </w:p>
    <w:p w:rsidR="00E01A9B" w:rsidRDefault="00E01A9B" w:rsidP="00E74824">
      <w:pPr>
        <w:pStyle w:val="ad"/>
        <w:ind w:left="0" w:firstLine="1069"/>
        <w:jc w:val="both"/>
      </w:pPr>
      <w:r>
        <w:t xml:space="preserve">- на содержание отдела ЗАГС – </w:t>
      </w:r>
      <w:r w:rsidR="00AE31DD">
        <w:t>27</w:t>
      </w:r>
      <w:r>
        <w:t>,0 тыс.руб.</w:t>
      </w:r>
      <w:r w:rsidR="00AE31DD">
        <w:t>;</w:t>
      </w:r>
    </w:p>
    <w:p w:rsidR="00AE31DD" w:rsidRDefault="00AE31DD" w:rsidP="00E74824">
      <w:pPr>
        <w:pStyle w:val="ad"/>
        <w:ind w:left="0" w:firstLine="1069"/>
        <w:jc w:val="both"/>
      </w:pPr>
      <w:r>
        <w:lastRenderedPageBreak/>
        <w:t>- на социальные выплаты детям из многодетных семей (для обеспечения школьной и спортивной формой) – 48</w:t>
      </w:r>
      <w:r w:rsidR="009A3917">
        <w:t>6</w:t>
      </w:r>
      <w:r>
        <w:t>,</w:t>
      </w:r>
      <w:r w:rsidR="009A3917">
        <w:t>0</w:t>
      </w:r>
      <w:r w:rsidR="004E15B2">
        <w:t>тыс.руб;</w:t>
      </w:r>
    </w:p>
    <w:p w:rsidR="004E15B2" w:rsidRDefault="004E15B2" w:rsidP="00E74824">
      <w:pPr>
        <w:pStyle w:val="ad"/>
        <w:ind w:left="0" w:firstLine="1069"/>
        <w:jc w:val="both"/>
      </w:pPr>
      <w:r>
        <w:t xml:space="preserve">-на обеспечение горячего питания обучающихся по образовательным программам начального общего образования – 3197,7 </w:t>
      </w:r>
      <w:proofErr w:type="spellStart"/>
      <w:r>
        <w:t>тыс.руб</w:t>
      </w:r>
      <w:proofErr w:type="spellEnd"/>
    </w:p>
    <w:p w:rsidR="004E15B2" w:rsidRDefault="004E15B2" w:rsidP="00E74824">
      <w:pPr>
        <w:pStyle w:val="ad"/>
        <w:ind w:left="0" w:firstLine="1069"/>
        <w:jc w:val="both"/>
      </w:pPr>
      <w:r>
        <w:t xml:space="preserve">- на обеспечение жильем отдельных категорий граждан , установленных ФЗ от 12.01.1995 г №5-ФЗ «О ветеранах»- 4274,5 </w:t>
      </w:r>
      <w:proofErr w:type="spellStart"/>
      <w:r>
        <w:t>тыс.руб</w:t>
      </w:r>
      <w:proofErr w:type="spellEnd"/>
    </w:p>
    <w:p w:rsidR="004E15B2" w:rsidRDefault="004E15B2" w:rsidP="00E74824">
      <w:pPr>
        <w:pStyle w:val="ad"/>
        <w:ind w:left="0" w:firstLine="1069"/>
        <w:jc w:val="both"/>
      </w:pPr>
      <w:r>
        <w:t>Уменьшаются расходы за счет субвенции на:</w:t>
      </w:r>
    </w:p>
    <w:p w:rsidR="004E15B2" w:rsidRDefault="004E15B2" w:rsidP="00E74824">
      <w:pPr>
        <w:pStyle w:val="ad"/>
        <w:ind w:left="0" w:firstLine="1069"/>
        <w:jc w:val="both"/>
      </w:pPr>
      <w:r>
        <w:t xml:space="preserve">- социальные выплаты на питание обучающихся в муниципальных образовательных учреждениях - -295,1 </w:t>
      </w:r>
      <w:proofErr w:type="spellStart"/>
      <w:r>
        <w:t>тыс.руб</w:t>
      </w:r>
      <w:proofErr w:type="spellEnd"/>
      <w:r>
        <w:t>;</w:t>
      </w:r>
    </w:p>
    <w:p w:rsidR="004E15B2" w:rsidRDefault="004E15B2" w:rsidP="00E74824">
      <w:pPr>
        <w:pStyle w:val="ad"/>
        <w:ind w:left="0" w:firstLine="1069"/>
        <w:jc w:val="both"/>
      </w:pPr>
      <w:r>
        <w:t xml:space="preserve">- компенсация затрат родителей на организацию обучения по основным общеобразовательным программам на дому - -1,0 </w:t>
      </w:r>
      <w:proofErr w:type="spellStart"/>
      <w:r>
        <w:t>тыс.руб</w:t>
      </w:r>
      <w:proofErr w:type="spellEnd"/>
      <w:r>
        <w:t>;</w:t>
      </w:r>
    </w:p>
    <w:p w:rsidR="004E15B2" w:rsidRDefault="004E15B2" w:rsidP="00E74824">
      <w:pPr>
        <w:pStyle w:val="ad"/>
        <w:ind w:left="0" w:firstLine="1069"/>
        <w:jc w:val="both"/>
      </w:pPr>
      <w:r>
        <w:t xml:space="preserve">-по осуществлению деятельности по опеке и попечительству- -346,5 </w:t>
      </w:r>
      <w:proofErr w:type="spellStart"/>
      <w:r>
        <w:t>тыс.руб</w:t>
      </w:r>
      <w:proofErr w:type="spellEnd"/>
      <w:r>
        <w:t>;</w:t>
      </w:r>
    </w:p>
    <w:p w:rsidR="004E15B2" w:rsidRDefault="004E15B2" w:rsidP="00E74824">
      <w:pPr>
        <w:pStyle w:val="ad"/>
        <w:ind w:left="0" w:firstLine="1069"/>
        <w:jc w:val="both"/>
      </w:pPr>
      <w:r>
        <w:t xml:space="preserve">- оплата коммунальных услуг педагогическим работникам - -130,0 </w:t>
      </w:r>
      <w:proofErr w:type="spellStart"/>
      <w:r>
        <w:t>тыс.руб</w:t>
      </w:r>
      <w:proofErr w:type="spellEnd"/>
      <w:r>
        <w:t xml:space="preserve"> </w:t>
      </w:r>
    </w:p>
    <w:p w:rsidR="009A3917" w:rsidRDefault="009A3917" w:rsidP="00E74824">
      <w:pPr>
        <w:pStyle w:val="ad"/>
        <w:ind w:left="0" w:firstLine="1069"/>
        <w:jc w:val="both"/>
      </w:pPr>
      <w:r w:rsidRPr="009A3917">
        <w:rPr>
          <w:u w:val="single"/>
        </w:rPr>
        <w:t xml:space="preserve">Межбюджетные трансферты увеличены на 3775,8 </w:t>
      </w:r>
      <w:proofErr w:type="spellStart"/>
      <w:r w:rsidRPr="009A3917">
        <w:rPr>
          <w:u w:val="single"/>
        </w:rPr>
        <w:t>тыс.руб</w:t>
      </w:r>
      <w:proofErr w:type="spellEnd"/>
      <w:r>
        <w:t>, в т.ч.</w:t>
      </w:r>
    </w:p>
    <w:p w:rsidR="009A3917" w:rsidRDefault="009A3917" w:rsidP="00E74824">
      <w:pPr>
        <w:pStyle w:val="ad"/>
        <w:ind w:left="0" w:firstLine="1069"/>
        <w:jc w:val="both"/>
      </w:pPr>
      <w:r>
        <w:t xml:space="preserve">- ежемесячное денежное вознаграждение за классное руководство педагогическим работникам- 3775,8 </w:t>
      </w:r>
      <w:proofErr w:type="spellStart"/>
      <w:r>
        <w:t>тыс.руб</w:t>
      </w:r>
      <w:proofErr w:type="spellEnd"/>
    </w:p>
    <w:p w:rsidR="004E15B2" w:rsidRDefault="004E15B2" w:rsidP="00E74824">
      <w:pPr>
        <w:pStyle w:val="ad"/>
        <w:ind w:left="0" w:firstLine="1069"/>
        <w:jc w:val="both"/>
      </w:pPr>
    </w:p>
    <w:p w:rsidR="009C7FD2" w:rsidRDefault="009C7FD2" w:rsidP="009A3917">
      <w:pPr>
        <w:pStyle w:val="ad"/>
        <w:ind w:left="0" w:firstLine="1069"/>
        <w:jc w:val="both"/>
      </w:pPr>
      <w:r w:rsidRPr="009A3917">
        <w:rPr>
          <w:u w:val="single"/>
        </w:rPr>
        <w:t xml:space="preserve">Дотация </w:t>
      </w:r>
      <w:r w:rsidRPr="00E01A9B">
        <w:t xml:space="preserve">в сумме </w:t>
      </w:r>
      <w:r w:rsidR="009A3917">
        <w:t>16000,0</w:t>
      </w:r>
      <w:r w:rsidRPr="00E01A9B">
        <w:t xml:space="preserve"> </w:t>
      </w:r>
      <w:proofErr w:type="spellStart"/>
      <w:r w:rsidRPr="00E01A9B">
        <w:t>тыс.руб</w:t>
      </w:r>
      <w:proofErr w:type="spellEnd"/>
      <w:r w:rsidRPr="00E01A9B">
        <w:t xml:space="preserve"> направл</w:t>
      </w:r>
      <w:r w:rsidR="009A3917">
        <w:t xml:space="preserve">яется </w:t>
      </w:r>
      <w:r w:rsidRPr="00E01A9B">
        <w:t>на</w:t>
      </w:r>
      <w:r w:rsidR="009A3917">
        <w:t xml:space="preserve"> выполнение собственных полномочий , которые были запланированы за счет выпадающих доходов по НДФЛ (-16000,0 </w:t>
      </w:r>
      <w:proofErr w:type="spellStart"/>
      <w:r w:rsidR="009A3917">
        <w:t>тыс.руб</w:t>
      </w:r>
      <w:proofErr w:type="spellEnd"/>
      <w:r w:rsidR="009A3917">
        <w:t>).</w:t>
      </w:r>
    </w:p>
    <w:p w:rsidR="009A3917" w:rsidRDefault="009A3917" w:rsidP="009A3917">
      <w:pPr>
        <w:pStyle w:val="ad"/>
        <w:ind w:left="0" w:firstLine="1069"/>
        <w:jc w:val="both"/>
      </w:pPr>
      <w:r>
        <w:t xml:space="preserve">В результате снижения поступлений по акцизам сокращаются расходы муниципального Дорожного фонда  на ремонт автомобильных дорог местного значения в сумме 2206,3 </w:t>
      </w:r>
      <w:proofErr w:type="spellStart"/>
      <w:r>
        <w:t>тыс.руб</w:t>
      </w:r>
      <w:proofErr w:type="spellEnd"/>
    </w:p>
    <w:p w:rsidR="009A3917" w:rsidRPr="00E01A9B" w:rsidRDefault="009A3917" w:rsidP="009A3917">
      <w:pPr>
        <w:pStyle w:val="ad"/>
        <w:ind w:left="0" w:firstLine="1069"/>
        <w:jc w:val="both"/>
      </w:pPr>
    </w:p>
    <w:p w:rsidR="00FF63AE" w:rsidRDefault="00A61E8B" w:rsidP="00A61E8B">
      <w:pPr>
        <w:pStyle w:val="ad"/>
        <w:ind w:left="0" w:firstLine="1069"/>
        <w:jc w:val="both"/>
        <w:rPr>
          <w:b/>
        </w:rPr>
      </w:pPr>
      <w:r>
        <w:rPr>
          <w:b/>
        </w:rPr>
        <w:t>Перераспределены средства с</w:t>
      </w:r>
      <w:r w:rsidR="00FF63AE">
        <w:rPr>
          <w:b/>
        </w:rPr>
        <w:t>:</w:t>
      </w:r>
    </w:p>
    <w:p w:rsidR="008C2F5F" w:rsidRDefault="00FF63AE" w:rsidP="00A61E8B">
      <w:pPr>
        <w:pStyle w:val="ad"/>
        <w:ind w:left="0" w:firstLine="1069"/>
        <w:jc w:val="both"/>
      </w:pPr>
      <w:r>
        <w:rPr>
          <w:b/>
        </w:rPr>
        <w:t>-</w:t>
      </w:r>
      <w:r w:rsidR="00A61E8B">
        <w:rPr>
          <w:b/>
        </w:rPr>
        <w:t xml:space="preserve">  </w:t>
      </w:r>
      <w:r w:rsidR="00B12181">
        <w:t xml:space="preserve">обеспечения деятельности образовательных учреждений дошкольного и общего образования на предоставление субсидий МБУ «Центр ресурсного обеспечения муниципальных учреждений района», в связи с переводом туда обслуживающего персонала  </w:t>
      </w:r>
      <w:r w:rsidR="008C2F5F">
        <w:t xml:space="preserve">  - </w:t>
      </w:r>
      <w:r w:rsidR="00B12181">
        <w:t>3273,2</w:t>
      </w:r>
      <w:r w:rsidR="008C2F5F">
        <w:t xml:space="preserve"> тыс. </w:t>
      </w:r>
      <w:proofErr w:type="spellStart"/>
      <w:r w:rsidR="008C2F5F">
        <w:t>руб</w:t>
      </w:r>
      <w:proofErr w:type="spellEnd"/>
      <w:r w:rsidR="006271CD">
        <w:t>;</w:t>
      </w:r>
    </w:p>
    <w:p w:rsidR="00FF63AE" w:rsidRDefault="00FF63AE" w:rsidP="00A61E8B">
      <w:pPr>
        <w:pStyle w:val="ad"/>
        <w:ind w:left="0" w:firstLine="1069"/>
        <w:jc w:val="both"/>
      </w:pPr>
      <w:r>
        <w:t xml:space="preserve">- бюджетные ассигнования на организацию обеспечения отдыха и оздоровления детей  в сумме 1192,2 </w:t>
      </w:r>
      <w:proofErr w:type="spellStart"/>
      <w:r>
        <w:t>тыс.руб</w:t>
      </w:r>
      <w:proofErr w:type="spellEnd"/>
      <w:r>
        <w:t xml:space="preserve"> перераспределены на </w:t>
      </w:r>
      <w:r w:rsidR="004C2255">
        <w:t>общее и дополнительное образование детей.</w:t>
      </w:r>
    </w:p>
    <w:p w:rsidR="006271CD" w:rsidRDefault="006271CD" w:rsidP="00A61E8B">
      <w:pPr>
        <w:pStyle w:val="ad"/>
        <w:ind w:left="0" w:firstLine="1069"/>
        <w:jc w:val="both"/>
      </w:pPr>
      <w:r>
        <w:t xml:space="preserve">- субсидии </w:t>
      </w:r>
      <w:r w:rsidR="00FF63AE">
        <w:t>на  поддержку</w:t>
      </w:r>
      <w:r>
        <w:t xml:space="preserve"> малого и среднего предпринимательства </w:t>
      </w:r>
      <w:r w:rsidR="00FF63AE">
        <w:t>в сумме 300,0</w:t>
      </w:r>
      <w:r>
        <w:t xml:space="preserve"> </w:t>
      </w:r>
      <w:proofErr w:type="spellStart"/>
      <w:r>
        <w:t>тыс.руб</w:t>
      </w:r>
      <w:proofErr w:type="spellEnd"/>
      <w:r w:rsidR="00FF63AE">
        <w:t xml:space="preserve"> перераспределены на обеспечение деятельности МАУ «Редакция газеты Маяк»</w:t>
      </w:r>
      <w:r>
        <w:t>;</w:t>
      </w:r>
    </w:p>
    <w:p w:rsidR="00127A8C" w:rsidRDefault="00E74824" w:rsidP="00E74824">
      <w:pPr>
        <w:ind w:firstLine="709"/>
        <w:jc w:val="both"/>
        <w:rPr>
          <w:bCs/>
        </w:rPr>
      </w:pPr>
      <w:r w:rsidRPr="00127A8C">
        <w:rPr>
          <w:bCs/>
        </w:rPr>
        <w:t>3. Дефицит бюджета</w:t>
      </w:r>
      <w:r w:rsidR="00FA4E45">
        <w:rPr>
          <w:bCs/>
        </w:rPr>
        <w:t xml:space="preserve"> на 2020 год</w:t>
      </w:r>
      <w:r w:rsidRPr="00127A8C">
        <w:rPr>
          <w:bCs/>
        </w:rPr>
        <w:t xml:space="preserve"> </w:t>
      </w:r>
      <w:r w:rsidR="00020C8D">
        <w:rPr>
          <w:bCs/>
        </w:rPr>
        <w:t>не меняется и составляет</w:t>
      </w:r>
      <w:r w:rsidRPr="00127A8C">
        <w:rPr>
          <w:bCs/>
        </w:rPr>
        <w:t xml:space="preserve"> </w:t>
      </w:r>
      <w:r w:rsidR="00FA4E45">
        <w:rPr>
          <w:bCs/>
        </w:rPr>
        <w:t>108</w:t>
      </w:r>
      <w:r w:rsidRPr="00127A8C">
        <w:rPr>
          <w:bCs/>
        </w:rPr>
        <w:t>96,4</w:t>
      </w:r>
      <w:r w:rsidR="00FA4E45">
        <w:rPr>
          <w:bCs/>
        </w:rPr>
        <w:t>тыс.</w:t>
      </w:r>
      <w:r w:rsidRPr="00127A8C">
        <w:rPr>
          <w:bCs/>
        </w:rPr>
        <w:t xml:space="preserve"> </w:t>
      </w:r>
      <w:proofErr w:type="spellStart"/>
      <w:r w:rsidRPr="00127A8C">
        <w:rPr>
          <w:bCs/>
        </w:rPr>
        <w:t>руб</w:t>
      </w:r>
      <w:proofErr w:type="spellEnd"/>
      <w:r w:rsidRPr="00127A8C">
        <w:rPr>
          <w:bCs/>
        </w:rPr>
        <w:t xml:space="preserve"> </w:t>
      </w:r>
    </w:p>
    <w:p w:rsidR="004C2255" w:rsidRDefault="004C2255" w:rsidP="00E74824">
      <w:pPr>
        <w:ind w:firstLine="709"/>
        <w:jc w:val="both"/>
        <w:rPr>
          <w:b/>
        </w:rPr>
      </w:pPr>
      <w:r>
        <w:rPr>
          <w:b/>
        </w:rPr>
        <w:t xml:space="preserve">Вносятся изменения в </w:t>
      </w:r>
      <w:r w:rsidRPr="00FD3B57">
        <w:rPr>
          <w:b/>
        </w:rPr>
        <w:t xml:space="preserve"> </w:t>
      </w:r>
      <w:r>
        <w:rPr>
          <w:b/>
        </w:rPr>
        <w:t xml:space="preserve">плановый период </w:t>
      </w:r>
      <w:r w:rsidRPr="00FD3B57">
        <w:rPr>
          <w:b/>
        </w:rPr>
        <w:t>202</w:t>
      </w:r>
      <w:r>
        <w:rPr>
          <w:b/>
        </w:rPr>
        <w:t>1-2022</w:t>
      </w:r>
      <w:r w:rsidRPr="00FD3B57">
        <w:rPr>
          <w:b/>
        </w:rPr>
        <w:t xml:space="preserve"> года</w:t>
      </w:r>
      <w:r>
        <w:rPr>
          <w:b/>
        </w:rPr>
        <w:t>:</w:t>
      </w:r>
    </w:p>
    <w:p w:rsidR="004C2255" w:rsidRDefault="004C2255" w:rsidP="00E74824">
      <w:pPr>
        <w:ind w:firstLine="709"/>
        <w:jc w:val="both"/>
      </w:pPr>
      <w:r w:rsidRPr="00FD3B57">
        <w:rPr>
          <w:b/>
        </w:rPr>
        <w:t xml:space="preserve"> </w:t>
      </w:r>
      <w:r>
        <w:t xml:space="preserve">- увеличиваются доходы за счет безвозмездных поступлений (субвенции, межбюджетные трансферты) в сумме 15007,2 </w:t>
      </w:r>
      <w:proofErr w:type="spellStart"/>
      <w:r>
        <w:t>тыс.руб</w:t>
      </w:r>
      <w:proofErr w:type="spellEnd"/>
      <w:r>
        <w:t xml:space="preserve"> ежегодно;</w:t>
      </w:r>
    </w:p>
    <w:p w:rsidR="004C2255" w:rsidRPr="00127A8C" w:rsidRDefault="004C2255" w:rsidP="00E74824">
      <w:pPr>
        <w:ind w:firstLine="709"/>
        <w:jc w:val="both"/>
        <w:rPr>
          <w:bCs/>
        </w:rPr>
      </w:pPr>
      <w:r>
        <w:t xml:space="preserve">- увеличиваются расходы </w:t>
      </w:r>
      <w:r w:rsidR="00C72E25">
        <w:t xml:space="preserve">в сумме 15007,2 </w:t>
      </w:r>
      <w:proofErr w:type="spellStart"/>
      <w:r w:rsidR="00C72E25">
        <w:t>тыс.руб</w:t>
      </w:r>
      <w:proofErr w:type="spellEnd"/>
      <w:r w:rsidR="00C72E25">
        <w:t xml:space="preserve"> ежегодно, в т.ч. </w:t>
      </w:r>
      <w:r>
        <w:t xml:space="preserve">на обеспечение бесплатного горячего питания обучающихся на 3679,8 </w:t>
      </w:r>
      <w:proofErr w:type="spellStart"/>
      <w:r>
        <w:t>тыс.руб</w:t>
      </w:r>
      <w:proofErr w:type="spellEnd"/>
      <w:r>
        <w:t xml:space="preserve"> ежегодно и на ежемесячное денежное вознаграждение за классное руковод</w:t>
      </w:r>
      <w:r w:rsidR="00C72E25">
        <w:t xml:space="preserve">ство педагогическим работникам на 11327,4 </w:t>
      </w:r>
      <w:proofErr w:type="spellStart"/>
      <w:r w:rsidR="00C72E25">
        <w:t>тыс.руб</w:t>
      </w:r>
      <w:proofErr w:type="spellEnd"/>
      <w:r w:rsidR="00C72E25">
        <w:t xml:space="preserve"> ежегодно.</w:t>
      </w:r>
      <w:r>
        <w:t xml:space="preserve"> </w:t>
      </w:r>
    </w:p>
    <w:p w:rsidR="00C72E25" w:rsidRDefault="00C72E25" w:rsidP="00E74824">
      <w:pPr>
        <w:ind w:firstLine="709"/>
        <w:jc w:val="both"/>
        <w:rPr>
          <w:bCs/>
        </w:rPr>
      </w:pPr>
    </w:p>
    <w:p w:rsidR="00A64F1B" w:rsidRPr="00127A8C" w:rsidRDefault="00A64F1B" w:rsidP="00E74824">
      <w:pPr>
        <w:ind w:firstLine="709"/>
        <w:jc w:val="both"/>
        <w:rPr>
          <w:bCs/>
        </w:rPr>
      </w:pPr>
      <w:r w:rsidRPr="00127A8C">
        <w:rPr>
          <w:bCs/>
        </w:rPr>
        <w:t>Соблюдение ограничений , установленных Бюджетным кодексом РФ</w:t>
      </w:r>
      <w:r w:rsidR="00636EB0" w:rsidRPr="00127A8C">
        <w:rPr>
          <w:bCs/>
        </w:rPr>
        <w:t xml:space="preserve"> представлены в таблице:</w:t>
      </w: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1418"/>
        <w:gridCol w:w="1276"/>
      </w:tblGrid>
      <w:tr w:rsidR="00A64F1B" w:rsidRPr="001F5C6D" w:rsidTr="00636EB0">
        <w:trPr>
          <w:trHeight w:val="458"/>
          <w:tblHeader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64F1B" w:rsidRPr="001F5C6D" w:rsidRDefault="00A64F1B" w:rsidP="009A34B2">
            <w:pPr>
              <w:jc w:val="center"/>
            </w:pPr>
            <w:r w:rsidRPr="001F5C6D">
              <w:t>Бюджет 20</w:t>
            </w:r>
            <w:r>
              <w:t>20</w:t>
            </w:r>
            <w:r w:rsidRPr="001F5C6D">
              <w:t xml:space="preserve"> г.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A64F1B" w:rsidRPr="001F5C6D" w:rsidRDefault="00530DC2" w:rsidP="009A34B2">
            <w:pPr>
              <w:jc w:val="center"/>
            </w:pPr>
            <w:r>
              <w:t>П</w:t>
            </w:r>
            <w:r w:rsidR="00A64F1B" w:rsidRPr="001F5C6D">
              <w:t>лановый период</w:t>
            </w:r>
          </w:p>
        </w:tc>
      </w:tr>
      <w:tr w:rsidR="00A64F1B" w:rsidRPr="001F5C6D" w:rsidTr="00636EB0">
        <w:trPr>
          <w:trHeight w:val="263"/>
          <w:tblHeader/>
        </w:trPr>
        <w:tc>
          <w:tcPr>
            <w:tcW w:w="6238" w:type="dxa"/>
            <w:vMerge/>
            <w:shd w:val="clear" w:color="auto" w:fill="auto"/>
            <w:vAlign w:val="center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64F1B" w:rsidRPr="001F5C6D" w:rsidRDefault="00A64F1B" w:rsidP="009A34B2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64F1B" w:rsidRPr="001F5C6D" w:rsidRDefault="00A64F1B" w:rsidP="009A34B2">
            <w:pPr>
              <w:jc w:val="center"/>
            </w:pPr>
            <w:r w:rsidRPr="001F5C6D">
              <w:t>202</w:t>
            </w:r>
            <w:r>
              <w:t>1</w:t>
            </w:r>
            <w:r w:rsidRPr="001F5C6D">
              <w:t xml:space="preserve">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4F1B" w:rsidRPr="001F5C6D" w:rsidRDefault="00A64F1B" w:rsidP="009A34B2">
            <w:pPr>
              <w:jc w:val="center"/>
            </w:pPr>
            <w:r w:rsidRPr="001F5C6D">
              <w:t>202</w:t>
            </w:r>
            <w:r>
              <w:t>2</w:t>
            </w:r>
            <w:r w:rsidRPr="001F5C6D">
              <w:t xml:space="preserve"> г.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rPr>
                <w:b/>
                <w:sz w:val="22"/>
                <w:szCs w:val="22"/>
              </w:rPr>
            </w:pPr>
            <w:r w:rsidRPr="006D6E7C">
              <w:rPr>
                <w:b/>
                <w:sz w:val="22"/>
                <w:szCs w:val="22"/>
              </w:rPr>
              <w:t>Доходы всего:</w:t>
            </w:r>
          </w:p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</w:tcPr>
          <w:p w:rsidR="00A64F1B" w:rsidRPr="001F5C6D" w:rsidRDefault="00C72E25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815221,0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472457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634505,2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472457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682486,1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собственные</w:t>
            </w:r>
          </w:p>
        </w:tc>
        <w:tc>
          <w:tcPr>
            <w:tcW w:w="1701" w:type="dxa"/>
          </w:tcPr>
          <w:p w:rsidR="00A64F1B" w:rsidRPr="001F5C6D" w:rsidRDefault="00C72E25" w:rsidP="00C72E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170858,7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216429,5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232483,8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Доходы по доп. нормативам</w:t>
            </w:r>
          </w:p>
        </w:tc>
        <w:tc>
          <w:tcPr>
            <w:tcW w:w="1701" w:type="dxa"/>
          </w:tcPr>
          <w:p w:rsidR="00A64F1B" w:rsidRPr="000113E3" w:rsidRDefault="00C72E25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87377,7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124488,0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136928,1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>Без доп.нормативов</w:t>
            </w:r>
          </w:p>
        </w:tc>
        <w:tc>
          <w:tcPr>
            <w:tcW w:w="1701" w:type="dxa"/>
          </w:tcPr>
          <w:p w:rsidR="00A64F1B" w:rsidRPr="000113E3" w:rsidRDefault="00C72E25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83481,0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91941,5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95555,7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 w:rsidRPr="006D6E7C">
              <w:rPr>
                <w:sz w:val="22"/>
                <w:szCs w:val="22"/>
              </w:rPr>
              <w:t xml:space="preserve">   безвозмездные поступления</w:t>
            </w:r>
          </w:p>
        </w:tc>
        <w:tc>
          <w:tcPr>
            <w:tcW w:w="1701" w:type="dxa"/>
          </w:tcPr>
          <w:p w:rsidR="00A64F1B" w:rsidRPr="001F5C6D" w:rsidRDefault="00C72E25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644362,3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472457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418075,6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472457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450002,3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субвенции</w:t>
            </w:r>
          </w:p>
        </w:tc>
        <w:tc>
          <w:tcPr>
            <w:tcW w:w="1701" w:type="dxa"/>
          </w:tcPr>
          <w:p w:rsidR="00A64F1B" w:rsidRPr="001F5C6D" w:rsidRDefault="00C72E25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292290,4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472457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287382,2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472457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287260,8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A64F1B" w:rsidP="009A34B2">
            <w:pPr>
              <w:rPr>
                <w:b/>
                <w:sz w:val="22"/>
                <w:szCs w:val="22"/>
              </w:rPr>
            </w:pPr>
            <w:r w:rsidRPr="006D6E7C">
              <w:rPr>
                <w:b/>
                <w:sz w:val="22"/>
                <w:szCs w:val="22"/>
              </w:rPr>
              <w:t>Расходы всего</w:t>
            </w:r>
          </w:p>
        </w:tc>
        <w:tc>
          <w:tcPr>
            <w:tcW w:w="1701" w:type="dxa"/>
          </w:tcPr>
          <w:p w:rsidR="00A64F1B" w:rsidRPr="001F5C6D" w:rsidRDefault="00C72E25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826117,4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C72E25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634505,2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C72E25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682486,1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D6E7C" w:rsidRDefault="005F1BFC" w:rsidP="009A34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A64F1B" w:rsidRPr="006D6E7C">
              <w:rPr>
                <w:b/>
                <w:sz w:val="22"/>
                <w:szCs w:val="22"/>
              </w:rPr>
              <w:t xml:space="preserve">Дефицит (-)   </w:t>
            </w:r>
          </w:p>
          <w:p w:rsidR="005F1BFC" w:rsidRDefault="00A64F1B" w:rsidP="00A64F1B">
            <w:pPr>
              <w:rPr>
                <w:b/>
                <w:sz w:val="22"/>
                <w:szCs w:val="22"/>
              </w:rPr>
            </w:pPr>
            <w:r w:rsidRPr="006D6E7C">
              <w:rPr>
                <w:b/>
                <w:sz w:val="22"/>
                <w:szCs w:val="22"/>
              </w:rPr>
              <w:lastRenderedPageBreak/>
              <w:t>профицит (+)</w:t>
            </w:r>
          </w:p>
          <w:p w:rsidR="00A64F1B" w:rsidRPr="005F1BFC" w:rsidRDefault="00A64F1B" w:rsidP="00A64F1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F1BFC">
              <w:rPr>
                <w:b/>
                <w:sz w:val="22"/>
                <w:szCs w:val="22"/>
              </w:rPr>
              <w:t xml:space="preserve"> </w:t>
            </w:r>
            <w:r w:rsidR="005F1BFC" w:rsidRPr="005F1BFC">
              <w:rPr>
                <w:b/>
                <w:i/>
                <w:sz w:val="22"/>
                <w:szCs w:val="22"/>
              </w:rPr>
              <w:t xml:space="preserve">Ограничения соблюдены </w:t>
            </w:r>
          </w:p>
        </w:tc>
        <w:tc>
          <w:tcPr>
            <w:tcW w:w="1701" w:type="dxa"/>
          </w:tcPr>
          <w:p w:rsidR="00A64F1B" w:rsidRPr="001F5C6D" w:rsidRDefault="00A64F1B" w:rsidP="002260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-</w:t>
            </w:r>
            <w:r w:rsidR="002260E1">
              <w:rPr>
                <w:b/>
                <w:sz w:val="18"/>
                <w:szCs w:val="18"/>
              </w:rPr>
              <w:t>108</w:t>
            </w:r>
            <w:r>
              <w:rPr>
                <w:b/>
                <w:sz w:val="18"/>
                <w:szCs w:val="18"/>
              </w:rPr>
              <w:t>96,4</w:t>
            </w:r>
            <w:r w:rsidR="005F1BFC">
              <w:rPr>
                <w:b/>
                <w:sz w:val="18"/>
                <w:szCs w:val="18"/>
              </w:rPr>
              <w:t xml:space="preserve"> </w:t>
            </w:r>
            <w:r w:rsidR="005F1BFC" w:rsidRPr="005F1BFC">
              <w:rPr>
                <w:sz w:val="18"/>
                <w:szCs w:val="18"/>
              </w:rPr>
              <w:lastRenderedPageBreak/>
              <w:t>(</w:t>
            </w:r>
            <w:r w:rsidR="005F1BFC">
              <w:rPr>
                <w:sz w:val="18"/>
                <w:szCs w:val="18"/>
              </w:rPr>
              <w:t>снижение остат</w:t>
            </w:r>
            <w:r w:rsidR="005F1BFC" w:rsidRPr="005F1BFC">
              <w:rPr>
                <w:sz w:val="18"/>
                <w:szCs w:val="18"/>
              </w:rPr>
              <w:t>к</w:t>
            </w:r>
            <w:r w:rsidR="005F1BFC">
              <w:rPr>
                <w:sz w:val="18"/>
                <w:szCs w:val="18"/>
              </w:rPr>
              <w:t xml:space="preserve">а </w:t>
            </w:r>
            <w:r w:rsidR="005F1BFC" w:rsidRPr="005F1BFC">
              <w:rPr>
                <w:sz w:val="18"/>
                <w:szCs w:val="18"/>
              </w:rPr>
              <w:t xml:space="preserve">- 6426,4 </w:t>
            </w:r>
            <w:proofErr w:type="spellStart"/>
            <w:r w:rsidR="005F1BFC" w:rsidRPr="005F1BFC">
              <w:rPr>
                <w:sz w:val="18"/>
                <w:szCs w:val="18"/>
              </w:rPr>
              <w:t>тыс.руб</w:t>
            </w:r>
            <w:proofErr w:type="spellEnd"/>
            <w:r w:rsidR="005F1BFC" w:rsidRPr="005F1BFC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b/>
                <w:sz w:val="18"/>
                <w:szCs w:val="18"/>
              </w:rPr>
            </w:pPr>
            <w:r w:rsidRPr="001F5C6D">
              <w:rPr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jc w:val="center"/>
              <w:rPr>
                <w:b/>
                <w:sz w:val="18"/>
                <w:szCs w:val="18"/>
              </w:rPr>
            </w:pPr>
            <w:r w:rsidRPr="001F5C6D">
              <w:rPr>
                <w:b/>
                <w:sz w:val="18"/>
                <w:szCs w:val="18"/>
              </w:rPr>
              <w:t>-</w:t>
            </w:r>
          </w:p>
        </w:tc>
      </w:tr>
      <w:tr w:rsidR="00A64F1B" w:rsidRPr="001F5C6D" w:rsidTr="00636EB0">
        <w:trPr>
          <w:trHeight w:val="1323"/>
        </w:trPr>
        <w:tc>
          <w:tcPr>
            <w:tcW w:w="6238" w:type="dxa"/>
            <w:shd w:val="clear" w:color="auto" w:fill="auto"/>
          </w:tcPr>
          <w:p w:rsidR="005F1BFC" w:rsidRDefault="00A64F1B" w:rsidP="005F1B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lastRenderedPageBreak/>
              <w:t xml:space="preserve"> </w:t>
            </w:r>
            <w:r w:rsidRPr="00A64F1B">
              <w:rPr>
                <w:rFonts w:eastAsiaTheme="minorHAnsi"/>
                <w:b/>
                <w:sz w:val="20"/>
                <w:szCs w:val="20"/>
                <w:lang w:eastAsia="en-US"/>
              </w:rPr>
              <w:t>ст.92.1 БК РФ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- В 2020 г д</w:t>
            </w:r>
            <w:r w:rsidRPr="006D6E7C">
              <w:rPr>
                <w:rFonts w:eastAsiaTheme="minorHAnsi"/>
                <w:sz w:val="16"/>
                <w:szCs w:val="16"/>
                <w:lang w:eastAsia="en-US"/>
              </w:rPr>
              <w:t xml:space="preserve">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      </w:r>
            <w:r w:rsidR="005F1BFC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</w:p>
          <w:p w:rsidR="00A64F1B" w:rsidRPr="006D6E7C" w:rsidRDefault="005F1BFC" w:rsidP="005F1BFC">
            <w:pPr>
              <w:autoSpaceDE w:val="0"/>
              <w:autoSpaceDN w:val="0"/>
              <w:adjustRightInd w:val="0"/>
              <w:ind w:firstLine="460"/>
              <w:jc w:val="both"/>
              <w:rPr>
                <w:b/>
                <w:sz w:val="22"/>
                <w:szCs w:val="22"/>
              </w:rPr>
            </w:pPr>
            <w:r w:rsidRPr="005F1BFC">
              <w:rPr>
                <w:rFonts w:eastAsiaTheme="minorHAnsi"/>
                <w:sz w:val="16"/>
                <w:szCs w:val="16"/>
                <w:lang w:eastAsia="en-US"/>
              </w:rPr>
              <w:t>Д</w:t>
            </w:r>
            <w:r w:rsidRPr="005F1BFC">
              <w:rPr>
                <w:sz w:val="16"/>
                <w:szCs w:val="16"/>
              </w:rPr>
              <w:t>ефицит местного бюджета может превысить ограничения, установленные БК, в пределах суммы снижения остатков средств на счетах по учету средств местного бюджета.</w:t>
            </w:r>
          </w:p>
        </w:tc>
        <w:tc>
          <w:tcPr>
            <w:tcW w:w="1701" w:type="dxa"/>
          </w:tcPr>
          <w:p w:rsidR="00A64F1B" w:rsidRPr="005F1BFC" w:rsidRDefault="00C72E25" w:rsidP="00C72E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13,1</w:t>
            </w:r>
            <w:r w:rsidR="00A64F1B" w:rsidRPr="005F1BFC">
              <w:rPr>
                <w:b/>
                <w:sz w:val="18"/>
                <w:szCs w:val="18"/>
              </w:rPr>
              <w:t>% (без учета остатка</w:t>
            </w:r>
            <w:r w:rsidR="005F1BFC" w:rsidRPr="005F1BFC">
              <w:rPr>
                <w:b/>
                <w:sz w:val="18"/>
                <w:szCs w:val="18"/>
              </w:rPr>
              <w:t xml:space="preserve"> – </w:t>
            </w:r>
            <w:r w:rsidR="00330F2D">
              <w:rPr>
                <w:b/>
                <w:sz w:val="18"/>
                <w:szCs w:val="18"/>
              </w:rPr>
              <w:t>5,</w:t>
            </w:r>
            <w:r>
              <w:rPr>
                <w:b/>
                <w:sz w:val="18"/>
                <w:szCs w:val="18"/>
              </w:rPr>
              <w:t>4</w:t>
            </w:r>
            <w:r w:rsidR="005F1BFC" w:rsidRPr="005F1BFC">
              <w:rPr>
                <w:b/>
                <w:sz w:val="18"/>
                <w:szCs w:val="18"/>
              </w:rPr>
              <w:t>%</w:t>
            </w:r>
            <w:r w:rsidR="00A64F1B" w:rsidRPr="005F1BF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9A34B2">
            <w:pPr>
              <w:ind w:left="222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9A34B2">
            <w:pPr>
              <w:ind w:left="222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-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5F1BFC" w:rsidRDefault="005F1BFC" w:rsidP="009A34B2">
            <w:pPr>
              <w:tabs>
                <w:tab w:val="left" w:pos="1701"/>
              </w:tabs>
              <w:ind w:right="-1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2.О</w:t>
            </w:r>
            <w:r w:rsidR="00A64F1B" w:rsidRPr="000C3D42">
              <w:rPr>
                <w:b/>
                <w:sz w:val="22"/>
                <w:szCs w:val="22"/>
              </w:rPr>
              <w:t>бъем муниципального долга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64F1B" w:rsidRPr="000C3D42" w:rsidRDefault="005F1BFC" w:rsidP="009A34B2">
            <w:pPr>
              <w:tabs>
                <w:tab w:val="left" w:pos="1701"/>
              </w:tabs>
              <w:ind w:right="-1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F1BFC">
              <w:rPr>
                <w:b/>
                <w:i/>
                <w:sz w:val="22"/>
                <w:szCs w:val="22"/>
              </w:rPr>
              <w:t>Ограничения соблюдены</w:t>
            </w:r>
          </w:p>
        </w:tc>
        <w:tc>
          <w:tcPr>
            <w:tcW w:w="1701" w:type="dxa"/>
          </w:tcPr>
          <w:p w:rsidR="00A64F1B" w:rsidRPr="001F5C6D" w:rsidRDefault="00472457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12177,5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472457" w:rsidP="009A34B2">
            <w:pPr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12177,5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472457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12177,5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Pr="006A2807" w:rsidRDefault="005F1BFC" w:rsidP="0047245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5F1BFC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ст. 107 БК РФ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 </w:t>
            </w:r>
            <w:r w:rsidR="00A64F1B">
              <w:rPr>
                <w:rFonts w:eastAsiaTheme="minorHAnsi"/>
                <w:bCs/>
                <w:sz w:val="16"/>
                <w:szCs w:val="16"/>
                <w:lang w:eastAsia="en-US"/>
              </w:rPr>
              <w:t>-</w:t>
            </w:r>
            <w:r w:rsidR="00472457">
              <w:rPr>
                <w:sz w:val="18"/>
                <w:szCs w:val="18"/>
              </w:rPr>
              <w:t xml:space="preserve"> </w:t>
            </w:r>
            <w:r w:rsidR="00472457" w:rsidRPr="00472457">
              <w:rPr>
                <w:sz w:val="16"/>
                <w:szCs w:val="16"/>
              </w:rPr>
              <w:t>Объем муниципального долга</w:t>
            </w:r>
            <w:r w:rsidR="00472457">
              <w:rPr>
                <w:sz w:val="16"/>
                <w:szCs w:val="16"/>
              </w:rPr>
              <w:t xml:space="preserve"> </w:t>
            </w:r>
            <w:r w:rsidR="00A64F1B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="00A64F1B" w:rsidRPr="000C3D42">
              <w:rPr>
                <w:rFonts w:eastAsiaTheme="minorHAnsi"/>
                <w:bCs/>
                <w:sz w:val="16"/>
                <w:szCs w:val="16"/>
                <w:lang w:eastAsia="en-US"/>
              </w:rPr>
              <w:t>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от НДФЛ </w:t>
            </w:r>
            <w:r w:rsidR="00A64F1B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A64F1B" w:rsidRPr="005F1BFC" w:rsidRDefault="00472457" w:rsidP="009A34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14,5</w:t>
            </w:r>
            <w:r w:rsidR="00A64F1B" w:rsidRPr="005F1BF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64F1B" w:rsidRPr="005F1BFC" w:rsidRDefault="00472457" w:rsidP="009A34B2">
            <w:pPr>
              <w:ind w:left="22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</w:t>
            </w:r>
            <w:r w:rsidR="00A64F1B" w:rsidRPr="005F1BFC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A64F1B" w:rsidRPr="005F1BFC" w:rsidRDefault="00472457" w:rsidP="009A34B2">
            <w:pPr>
              <w:ind w:left="22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2260E1">
              <w:rPr>
                <w:b/>
                <w:sz w:val="18"/>
                <w:szCs w:val="18"/>
              </w:rPr>
              <w:t>,7</w:t>
            </w:r>
            <w:r w:rsidR="00A64F1B" w:rsidRPr="005F1BFC">
              <w:rPr>
                <w:b/>
                <w:sz w:val="18"/>
                <w:szCs w:val="18"/>
              </w:rPr>
              <w:t>%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Default="005F1BFC" w:rsidP="005F1BFC">
            <w:pPr>
              <w:pStyle w:val="ad"/>
              <w:numPr>
                <w:ilvl w:val="0"/>
                <w:numId w:val="12"/>
              </w:numPr>
              <w:ind w:left="34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р</w:t>
            </w:r>
            <w:r w:rsidR="00A64F1B" w:rsidRPr="005F1BFC">
              <w:rPr>
                <w:b/>
                <w:sz w:val="22"/>
                <w:szCs w:val="22"/>
              </w:rPr>
              <w:t>асход</w:t>
            </w:r>
            <w:r>
              <w:rPr>
                <w:b/>
                <w:sz w:val="22"/>
                <w:szCs w:val="22"/>
              </w:rPr>
              <w:t>ов</w:t>
            </w:r>
            <w:r w:rsidR="00A64F1B" w:rsidRPr="005F1BFC">
              <w:rPr>
                <w:b/>
                <w:sz w:val="22"/>
                <w:szCs w:val="22"/>
              </w:rPr>
              <w:t xml:space="preserve"> на обслуживание муниципального долга</w:t>
            </w:r>
          </w:p>
          <w:p w:rsidR="005F1BFC" w:rsidRPr="005F1BFC" w:rsidRDefault="005F1BFC" w:rsidP="005F1BFC">
            <w:pPr>
              <w:pStyle w:val="ad"/>
              <w:ind w:left="34"/>
              <w:rPr>
                <w:b/>
                <w:sz w:val="22"/>
                <w:szCs w:val="22"/>
              </w:rPr>
            </w:pPr>
            <w:r w:rsidRPr="005F1BFC">
              <w:rPr>
                <w:b/>
                <w:i/>
                <w:sz w:val="22"/>
                <w:szCs w:val="22"/>
              </w:rPr>
              <w:t>Ограничения соблюдены</w:t>
            </w:r>
          </w:p>
        </w:tc>
        <w:tc>
          <w:tcPr>
            <w:tcW w:w="1701" w:type="dxa"/>
          </w:tcPr>
          <w:p w:rsidR="00A64F1B" w:rsidRPr="001F5C6D" w:rsidRDefault="002260E1" w:rsidP="009A3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F1BFC">
              <w:rPr>
                <w:sz w:val="18"/>
                <w:szCs w:val="18"/>
              </w:rPr>
              <w:t>5</w:t>
            </w:r>
            <w:r w:rsidR="00A64F1B" w:rsidRPr="001F5C6D">
              <w:rPr>
                <w:sz w:val="18"/>
                <w:szCs w:val="18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2260E1" w:rsidP="009A34B2">
            <w:pPr>
              <w:ind w:left="2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F1BFC">
              <w:rPr>
                <w:sz w:val="18"/>
                <w:szCs w:val="18"/>
              </w:rPr>
              <w:t>5</w:t>
            </w:r>
            <w:r w:rsidR="00A64F1B" w:rsidRPr="001F5C6D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2260E1" w:rsidP="009A34B2">
            <w:pPr>
              <w:ind w:left="2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4F1B">
              <w:rPr>
                <w:sz w:val="18"/>
                <w:szCs w:val="18"/>
              </w:rPr>
              <w:t>5</w:t>
            </w:r>
            <w:r w:rsidR="00A64F1B" w:rsidRPr="001F5C6D">
              <w:rPr>
                <w:sz w:val="18"/>
                <w:szCs w:val="18"/>
              </w:rPr>
              <w:t>,0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A64F1B" w:rsidRDefault="005F1BFC" w:rsidP="005F1BFC">
            <w:pPr>
              <w:ind w:right="-155"/>
              <w:rPr>
                <w:b/>
                <w:sz w:val="16"/>
                <w:szCs w:val="16"/>
              </w:rPr>
            </w:pPr>
            <w:r w:rsidRPr="005F1BFC">
              <w:rPr>
                <w:b/>
                <w:sz w:val="20"/>
                <w:szCs w:val="20"/>
              </w:rPr>
              <w:t>ст. 111БК РФ</w:t>
            </w:r>
            <w:r w:rsidRPr="00152C5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64F1B" w:rsidRPr="00152C57">
              <w:rPr>
                <w:b/>
                <w:sz w:val="16"/>
                <w:szCs w:val="16"/>
              </w:rPr>
              <w:t xml:space="preserve">Доля расходов на обслуживание муниципального долга (предельное значение 15 % расходов за исключением субвенций) </w:t>
            </w:r>
          </w:p>
          <w:p w:rsidR="005F1BFC" w:rsidRPr="00152C57" w:rsidRDefault="005F1BFC" w:rsidP="005F1BFC">
            <w:pPr>
              <w:ind w:right="-155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64F1B" w:rsidRPr="001F5C6D" w:rsidRDefault="00A64F1B" w:rsidP="002260E1">
            <w:pPr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0,0</w:t>
            </w:r>
            <w:r w:rsidR="002260E1">
              <w:rPr>
                <w:sz w:val="18"/>
                <w:szCs w:val="18"/>
              </w:rPr>
              <w:t>03</w:t>
            </w:r>
            <w:r w:rsidRPr="001F5C6D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A64F1B" w:rsidP="002260E1">
            <w:pPr>
              <w:ind w:left="58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0,</w:t>
            </w:r>
            <w:r w:rsidR="002260E1">
              <w:rPr>
                <w:sz w:val="18"/>
                <w:szCs w:val="18"/>
              </w:rPr>
              <w:t>004</w:t>
            </w:r>
            <w:r w:rsidRPr="001F5C6D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A64F1B" w:rsidP="002260E1">
            <w:pPr>
              <w:ind w:left="67"/>
              <w:jc w:val="center"/>
              <w:rPr>
                <w:sz w:val="18"/>
                <w:szCs w:val="18"/>
              </w:rPr>
            </w:pPr>
            <w:r w:rsidRPr="001F5C6D">
              <w:rPr>
                <w:sz w:val="18"/>
                <w:szCs w:val="18"/>
              </w:rPr>
              <w:t>0,</w:t>
            </w:r>
            <w:r w:rsidR="002260E1">
              <w:rPr>
                <w:sz w:val="18"/>
                <w:szCs w:val="18"/>
              </w:rPr>
              <w:t>004</w:t>
            </w:r>
            <w:r w:rsidRPr="001F5C6D">
              <w:rPr>
                <w:sz w:val="18"/>
                <w:szCs w:val="18"/>
              </w:rPr>
              <w:t>%</w:t>
            </w:r>
          </w:p>
        </w:tc>
      </w:tr>
      <w:tr w:rsidR="00A64F1B" w:rsidRPr="001F5C6D" w:rsidTr="00636EB0">
        <w:tc>
          <w:tcPr>
            <w:tcW w:w="6238" w:type="dxa"/>
            <w:shd w:val="clear" w:color="auto" w:fill="auto"/>
          </w:tcPr>
          <w:p w:rsidR="00636EB0" w:rsidRPr="00636EB0" w:rsidRDefault="00A64F1B" w:rsidP="00636EB0">
            <w:pPr>
              <w:pStyle w:val="ad"/>
              <w:numPr>
                <w:ilvl w:val="0"/>
                <w:numId w:val="12"/>
              </w:numPr>
              <w:ind w:left="34" w:right="-142" w:firstLine="0"/>
              <w:rPr>
                <w:b/>
                <w:sz w:val="20"/>
                <w:szCs w:val="20"/>
              </w:rPr>
            </w:pPr>
            <w:r w:rsidRPr="00636EB0">
              <w:rPr>
                <w:b/>
                <w:sz w:val="20"/>
                <w:szCs w:val="20"/>
              </w:rPr>
              <w:t xml:space="preserve">Объем резервного фонда администрации Тербунского района (не более 3% общих расходов) </w:t>
            </w:r>
            <w:r w:rsidR="00636EB0">
              <w:rPr>
                <w:b/>
                <w:sz w:val="20"/>
                <w:szCs w:val="20"/>
              </w:rPr>
              <w:t xml:space="preserve">п.3 </w:t>
            </w:r>
            <w:r w:rsidRPr="00636EB0">
              <w:rPr>
                <w:b/>
                <w:sz w:val="20"/>
                <w:szCs w:val="20"/>
              </w:rPr>
              <w:t>ст.81 БК РФ</w:t>
            </w:r>
          </w:p>
          <w:p w:rsidR="00A64F1B" w:rsidRPr="00636EB0" w:rsidRDefault="00636EB0" w:rsidP="00636EB0">
            <w:pPr>
              <w:pStyle w:val="ad"/>
              <w:ind w:left="34" w:right="-142"/>
              <w:rPr>
                <w:b/>
                <w:sz w:val="16"/>
                <w:szCs w:val="16"/>
              </w:rPr>
            </w:pPr>
            <w:r w:rsidRPr="00636EB0">
              <w:rPr>
                <w:b/>
                <w:i/>
                <w:sz w:val="22"/>
                <w:szCs w:val="22"/>
              </w:rPr>
              <w:t xml:space="preserve"> Ограничения соблюдены</w:t>
            </w:r>
          </w:p>
        </w:tc>
        <w:tc>
          <w:tcPr>
            <w:tcW w:w="1701" w:type="dxa"/>
          </w:tcPr>
          <w:p w:rsidR="00A64F1B" w:rsidRPr="001F5C6D" w:rsidRDefault="00020C8D" w:rsidP="00020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260E1">
              <w:rPr>
                <w:sz w:val="18"/>
                <w:szCs w:val="18"/>
              </w:rPr>
              <w:t>5</w:t>
            </w:r>
            <w:r w:rsidR="00636EB0">
              <w:rPr>
                <w:sz w:val="18"/>
                <w:szCs w:val="18"/>
              </w:rPr>
              <w:t>0</w:t>
            </w:r>
            <w:r w:rsidR="00A64F1B" w:rsidRPr="001F5C6D">
              <w:rPr>
                <w:sz w:val="18"/>
                <w:szCs w:val="18"/>
              </w:rPr>
              <w:t xml:space="preserve"> (0,</w:t>
            </w:r>
            <w:r>
              <w:rPr>
                <w:sz w:val="18"/>
                <w:szCs w:val="18"/>
              </w:rPr>
              <w:t>1</w:t>
            </w:r>
            <w:r w:rsidR="00A64F1B" w:rsidRPr="001F5C6D">
              <w:rPr>
                <w:sz w:val="18"/>
                <w:szCs w:val="18"/>
              </w:rPr>
              <w:t>%)</w:t>
            </w:r>
          </w:p>
        </w:tc>
        <w:tc>
          <w:tcPr>
            <w:tcW w:w="1418" w:type="dxa"/>
            <w:shd w:val="clear" w:color="auto" w:fill="auto"/>
          </w:tcPr>
          <w:p w:rsidR="00A64F1B" w:rsidRPr="001F5C6D" w:rsidRDefault="00636EB0" w:rsidP="002260E1">
            <w:pPr>
              <w:ind w:left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A64F1B" w:rsidRPr="001F5C6D">
              <w:rPr>
                <w:sz w:val="18"/>
                <w:szCs w:val="18"/>
              </w:rPr>
              <w:t xml:space="preserve"> (0,</w:t>
            </w:r>
            <w:r>
              <w:rPr>
                <w:sz w:val="18"/>
                <w:szCs w:val="18"/>
              </w:rPr>
              <w:t>0</w:t>
            </w:r>
            <w:r w:rsidR="002260E1">
              <w:rPr>
                <w:sz w:val="18"/>
                <w:szCs w:val="18"/>
              </w:rPr>
              <w:t>3</w:t>
            </w:r>
            <w:r w:rsidR="00A64F1B" w:rsidRPr="001F5C6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A64F1B" w:rsidRPr="001F5C6D" w:rsidRDefault="00636EB0" w:rsidP="002260E1">
            <w:pPr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A64F1B">
              <w:rPr>
                <w:sz w:val="18"/>
                <w:szCs w:val="18"/>
              </w:rPr>
              <w:t xml:space="preserve"> (0,</w:t>
            </w:r>
            <w:r>
              <w:rPr>
                <w:sz w:val="18"/>
                <w:szCs w:val="18"/>
              </w:rPr>
              <w:t>0</w:t>
            </w:r>
            <w:r w:rsidR="002260E1">
              <w:rPr>
                <w:sz w:val="18"/>
                <w:szCs w:val="18"/>
              </w:rPr>
              <w:t>3</w:t>
            </w:r>
            <w:r w:rsidR="00A64F1B" w:rsidRPr="001F5C6D">
              <w:rPr>
                <w:sz w:val="18"/>
                <w:szCs w:val="18"/>
              </w:rPr>
              <w:t>%)</w:t>
            </w:r>
          </w:p>
        </w:tc>
      </w:tr>
      <w:tr w:rsidR="00A64F1B" w:rsidRPr="001F5C6D" w:rsidTr="00636EB0">
        <w:trPr>
          <w:trHeight w:val="1587"/>
        </w:trPr>
        <w:tc>
          <w:tcPr>
            <w:tcW w:w="6238" w:type="dxa"/>
            <w:shd w:val="clear" w:color="auto" w:fill="auto"/>
          </w:tcPr>
          <w:p w:rsidR="00A64F1B" w:rsidRPr="00636EB0" w:rsidRDefault="00A64F1B" w:rsidP="00636EB0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636EB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Условно- утвержденные расходы</w:t>
            </w:r>
            <w:r w:rsidRPr="00636EB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  <w:r w:rsidR="00636EB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с</w:t>
            </w:r>
            <w:r w:rsidR="00636EB0" w:rsidRPr="00636EB0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т. 184.1 БК РФ </w:t>
            </w:r>
            <w:r w:rsidRPr="00636EB0">
              <w:rPr>
                <w:rFonts w:eastAsiaTheme="minorHAnsi"/>
                <w:bCs/>
                <w:sz w:val="16"/>
                <w:szCs w:val="16"/>
                <w:u w:val="single"/>
                <w:lang w:eastAsia="en-US"/>
              </w:rPr>
              <w:t xml:space="preserve">не </w:t>
            </w:r>
            <w:r w:rsidRPr="00636EB0">
              <w:rPr>
                <w:rFonts w:eastAsiaTheme="minorHAnsi"/>
                <w:b/>
                <w:bCs/>
                <w:sz w:val="16"/>
                <w:szCs w:val="16"/>
                <w:u w:val="single"/>
                <w:lang w:eastAsia="en-US"/>
              </w:rPr>
              <w:t>менее 2,5 процента</w:t>
            </w:r>
            <w:r w:rsidRPr="00636EB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</w:t>
            </w:r>
            <w:r w:rsidRPr="00636EB0">
              <w:rPr>
                <w:rFonts w:eastAsiaTheme="minorHAnsi"/>
                <w:b/>
                <w:bCs/>
                <w:sz w:val="16"/>
                <w:szCs w:val="16"/>
                <w:u w:val="single"/>
                <w:lang w:eastAsia="en-US"/>
              </w:rPr>
              <w:t>не менее 5 процентов</w:t>
            </w:r>
            <w:r w:rsidRPr="00636EB0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</w:t>
            </w:r>
          </w:p>
          <w:p w:rsidR="00A64F1B" w:rsidRPr="006D6E7C" w:rsidRDefault="00A64F1B" w:rsidP="009A34B2">
            <w:pPr>
              <w:ind w:right="-142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A64F1B" w:rsidRPr="001F5C6D" w:rsidRDefault="00A64F1B" w:rsidP="009A34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64F1B" w:rsidRDefault="00A64F1B" w:rsidP="00636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A45D4B">
              <w:rPr>
                <w:sz w:val="18"/>
                <w:szCs w:val="18"/>
              </w:rPr>
              <w:t>11</w:t>
            </w:r>
            <w:r w:rsidRPr="001F5C6D">
              <w:rPr>
                <w:sz w:val="18"/>
                <w:szCs w:val="18"/>
              </w:rPr>
              <w:t xml:space="preserve">,0 / </w:t>
            </w:r>
            <w:r w:rsidR="00636EB0">
              <w:rPr>
                <w:sz w:val="18"/>
                <w:szCs w:val="18"/>
              </w:rPr>
              <w:t>216429,5</w:t>
            </w:r>
            <w:r w:rsidRPr="001F5C6D">
              <w:rPr>
                <w:sz w:val="18"/>
                <w:szCs w:val="18"/>
              </w:rPr>
              <w:t xml:space="preserve">*100%  = </w:t>
            </w:r>
            <w:r w:rsidRPr="001F5C6D">
              <w:rPr>
                <w:b/>
                <w:sz w:val="18"/>
                <w:szCs w:val="18"/>
              </w:rPr>
              <w:t>2,</w:t>
            </w:r>
            <w:r w:rsidR="00A45D4B">
              <w:rPr>
                <w:b/>
                <w:sz w:val="18"/>
                <w:szCs w:val="18"/>
              </w:rPr>
              <w:t>5</w:t>
            </w:r>
            <w:r w:rsidRPr="001F5C6D">
              <w:rPr>
                <w:b/>
                <w:sz w:val="18"/>
                <w:szCs w:val="18"/>
              </w:rPr>
              <w:t>%</w:t>
            </w:r>
          </w:p>
          <w:p w:rsidR="00636EB0" w:rsidRPr="00636EB0" w:rsidRDefault="00636EB0" w:rsidP="00636E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64F1B" w:rsidRDefault="00A64F1B" w:rsidP="00636EB0">
            <w:pPr>
              <w:ind w:left="34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45D4B">
              <w:rPr>
                <w:sz w:val="18"/>
                <w:szCs w:val="18"/>
              </w:rPr>
              <w:t>625</w:t>
            </w:r>
            <w:r w:rsidRPr="001F5C6D">
              <w:rPr>
                <w:sz w:val="18"/>
                <w:szCs w:val="18"/>
              </w:rPr>
              <w:t xml:space="preserve">,0/ </w:t>
            </w:r>
            <w:r w:rsidR="00636EB0">
              <w:rPr>
                <w:sz w:val="18"/>
                <w:szCs w:val="18"/>
              </w:rPr>
              <w:t>232483,8</w:t>
            </w:r>
            <w:r w:rsidRPr="001F5C6D">
              <w:rPr>
                <w:sz w:val="18"/>
                <w:szCs w:val="18"/>
              </w:rPr>
              <w:t xml:space="preserve"> *100% = </w:t>
            </w:r>
            <w:r w:rsidR="00A45D4B">
              <w:rPr>
                <w:b/>
                <w:sz w:val="18"/>
                <w:szCs w:val="18"/>
              </w:rPr>
              <w:t>5,0</w:t>
            </w:r>
            <w:r w:rsidRPr="001F5C6D">
              <w:rPr>
                <w:b/>
                <w:sz w:val="18"/>
                <w:szCs w:val="18"/>
              </w:rPr>
              <w:t>%</w:t>
            </w:r>
          </w:p>
          <w:p w:rsidR="00636EB0" w:rsidRPr="001F5C6D" w:rsidRDefault="00636EB0" w:rsidP="00636EB0">
            <w:pPr>
              <w:ind w:left="34"/>
              <w:jc w:val="center"/>
              <w:rPr>
                <w:sz w:val="18"/>
                <w:szCs w:val="18"/>
              </w:rPr>
            </w:pPr>
          </w:p>
        </w:tc>
      </w:tr>
    </w:tbl>
    <w:p w:rsidR="00157A29" w:rsidRDefault="00157A29" w:rsidP="00432585">
      <w:pPr>
        <w:ind w:firstLine="993"/>
        <w:jc w:val="both"/>
      </w:pPr>
    </w:p>
    <w:p w:rsidR="00413D94" w:rsidRPr="00127A8C" w:rsidRDefault="00634A1D" w:rsidP="00432585">
      <w:pPr>
        <w:ind w:firstLine="993"/>
        <w:jc w:val="both"/>
      </w:pPr>
      <w:r w:rsidRPr="00127A8C">
        <w:t xml:space="preserve">  </w:t>
      </w:r>
      <w:r w:rsidR="00156152" w:rsidRPr="00127A8C">
        <w:t>В расходной части бюджета</w:t>
      </w:r>
      <w:r w:rsidR="00C348AC" w:rsidRPr="00127A8C">
        <w:t xml:space="preserve"> 2020 года</w:t>
      </w:r>
      <w:r w:rsidR="00156152" w:rsidRPr="00127A8C">
        <w:t xml:space="preserve"> изменения вносятся</w:t>
      </w:r>
      <w:r w:rsidR="00297819" w:rsidRPr="00127A8C">
        <w:t xml:space="preserve"> по </w:t>
      </w:r>
      <w:r w:rsidR="001C36EF">
        <w:t>9</w:t>
      </w:r>
      <w:r w:rsidR="007352A4" w:rsidRPr="00127A8C">
        <w:t xml:space="preserve"> </w:t>
      </w:r>
      <w:r w:rsidR="00297819" w:rsidRPr="00127A8C">
        <w:t>раздел</w:t>
      </w:r>
      <w:r w:rsidR="005A3A0C" w:rsidRPr="00127A8C">
        <w:t>ам</w:t>
      </w:r>
      <w:r w:rsidR="00360BD6" w:rsidRPr="00127A8C">
        <w:t xml:space="preserve"> </w:t>
      </w:r>
      <w:r w:rsidR="00C348AC" w:rsidRPr="00127A8C">
        <w:t xml:space="preserve">«Общегосударственные вопросы» - (увеличение на </w:t>
      </w:r>
      <w:r w:rsidR="0042623E">
        <w:t>3238,6</w:t>
      </w:r>
      <w:r w:rsidR="00C348AC" w:rsidRPr="00127A8C">
        <w:t xml:space="preserve"> </w:t>
      </w:r>
      <w:proofErr w:type="spellStart"/>
      <w:r w:rsidR="00C348AC" w:rsidRPr="00127A8C">
        <w:t>тыс.руб</w:t>
      </w:r>
      <w:proofErr w:type="spellEnd"/>
      <w:r w:rsidR="00C348AC" w:rsidRPr="00127A8C">
        <w:t>),</w:t>
      </w:r>
      <w:r w:rsidR="000956E5">
        <w:t xml:space="preserve"> «Национальная безопасность»- </w:t>
      </w:r>
      <w:r w:rsidR="000956E5" w:rsidRPr="00127A8C">
        <w:t xml:space="preserve">(увеличение на </w:t>
      </w:r>
      <w:r w:rsidR="0042623E">
        <w:t>27</w:t>
      </w:r>
      <w:r w:rsidR="001C36EF">
        <w:t>,0</w:t>
      </w:r>
      <w:r w:rsidR="000956E5" w:rsidRPr="00127A8C">
        <w:t xml:space="preserve"> </w:t>
      </w:r>
      <w:proofErr w:type="spellStart"/>
      <w:r w:rsidR="000956E5" w:rsidRPr="00127A8C">
        <w:t>тыс.руб</w:t>
      </w:r>
      <w:proofErr w:type="spellEnd"/>
      <w:r w:rsidR="000956E5" w:rsidRPr="00127A8C">
        <w:t>)</w:t>
      </w:r>
      <w:r w:rsidR="00C348AC" w:rsidRPr="00127A8C">
        <w:t xml:space="preserve"> </w:t>
      </w:r>
      <w:r w:rsidR="003F0D5C" w:rsidRPr="00127A8C">
        <w:t xml:space="preserve">«Национальная экономика» - </w:t>
      </w:r>
      <w:r w:rsidR="001A2588" w:rsidRPr="00127A8C">
        <w:t>(</w:t>
      </w:r>
      <w:r w:rsidR="001C36EF">
        <w:t>у</w:t>
      </w:r>
      <w:r w:rsidR="0042623E">
        <w:t>меньшение</w:t>
      </w:r>
      <w:r w:rsidR="001C36EF">
        <w:t xml:space="preserve"> </w:t>
      </w:r>
      <w:r w:rsidR="007352A4" w:rsidRPr="00127A8C">
        <w:t xml:space="preserve"> </w:t>
      </w:r>
      <w:r w:rsidR="003F0D5C" w:rsidRPr="00127A8C">
        <w:t xml:space="preserve">на </w:t>
      </w:r>
      <w:r w:rsidR="0042623E">
        <w:t>2453,1</w:t>
      </w:r>
      <w:r w:rsidR="003F0D5C" w:rsidRPr="00127A8C">
        <w:t xml:space="preserve"> </w:t>
      </w:r>
      <w:proofErr w:type="spellStart"/>
      <w:r w:rsidR="003F0D5C" w:rsidRPr="00127A8C">
        <w:t>тыс.руб</w:t>
      </w:r>
      <w:proofErr w:type="spellEnd"/>
      <w:r w:rsidR="001A2588" w:rsidRPr="00127A8C">
        <w:t>)</w:t>
      </w:r>
      <w:r w:rsidR="003F0D5C" w:rsidRPr="00127A8C">
        <w:t>,</w:t>
      </w:r>
      <w:r w:rsidR="00BD4512" w:rsidRPr="00127A8C">
        <w:t xml:space="preserve">; </w:t>
      </w:r>
      <w:r w:rsidR="0042623E">
        <w:t xml:space="preserve">«Жилищно-коммунальное хозяйство» (увеличение на 607,9 </w:t>
      </w:r>
      <w:proofErr w:type="spellStart"/>
      <w:r w:rsidR="0042623E">
        <w:t>тыс.руб</w:t>
      </w:r>
      <w:proofErr w:type="spellEnd"/>
      <w:r w:rsidR="0042623E">
        <w:t xml:space="preserve">), </w:t>
      </w:r>
      <w:r w:rsidR="00BD4512" w:rsidRPr="00127A8C">
        <w:t>«Охрана окружающей среды» - (</w:t>
      </w:r>
      <w:r w:rsidR="001C36EF">
        <w:t>у</w:t>
      </w:r>
      <w:r w:rsidR="0042623E">
        <w:t>меньшение</w:t>
      </w:r>
      <w:r w:rsidR="000956E5">
        <w:t xml:space="preserve"> </w:t>
      </w:r>
      <w:r w:rsidR="00BD4512" w:rsidRPr="00127A8C">
        <w:t xml:space="preserve">на </w:t>
      </w:r>
      <w:r w:rsidR="0042623E">
        <w:t>2538,6</w:t>
      </w:r>
      <w:r w:rsidR="00BD4512" w:rsidRPr="00127A8C">
        <w:t xml:space="preserve"> </w:t>
      </w:r>
      <w:proofErr w:type="spellStart"/>
      <w:r w:rsidR="00BD4512" w:rsidRPr="00127A8C">
        <w:t>тыс.руб</w:t>
      </w:r>
      <w:proofErr w:type="spellEnd"/>
      <w:r w:rsidR="00BD4512" w:rsidRPr="00127A8C">
        <w:t>); «Образование» - (</w:t>
      </w:r>
      <w:r w:rsidR="001C36EF">
        <w:t>увеличение</w:t>
      </w:r>
      <w:r w:rsidR="00BD4512" w:rsidRPr="00127A8C">
        <w:t xml:space="preserve"> на </w:t>
      </w:r>
      <w:r w:rsidR="0042623E">
        <w:t>177,6</w:t>
      </w:r>
      <w:r w:rsidR="00BD4512" w:rsidRPr="00127A8C">
        <w:t xml:space="preserve"> </w:t>
      </w:r>
      <w:proofErr w:type="spellStart"/>
      <w:r w:rsidR="00BD4512" w:rsidRPr="00127A8C">
        <w:t>тыс.руб</w:t>
      </w:r>
      <w:proofErr w:type="spellEnd"/>
      <w:r w:rsidR="00BD4512" w:rsidRPr="00127A8C">
        <w:t xml:space="preserve">) </w:t>
      </w:r>
      <w:r w:rsidR="003F0D5C" w:rsidRPr="00127A8C">
        <w:t>«</w:t>
      </w:r>
      <w:r w:rsidR="001A2588" w:rsidRPr="00127A8C">
        <w:t>К</w:t>
      </w:r>
      <w:r w:rsidR="008F6281" w:rsidRPr="00127A8C">
        <w:t>ультура</w:t>
      </w:r>
      <w:r w:rsidR="001A2588" w:rsidRPr="00127A8C">
        <w:t>, кинематография</w:t>
      </w:r>
      <w:r w:rsidR="003F0D5C" w:rsidRPr="00127A8C">
        <w:t>» - (</w:t>
      </w:r>
      <w:r w:rsidR="000956E5">
        <w:t>у</w:t>
      </w:r>
      <w:r w:rsidR="0042623E">
        <w:t>меньшение</w:t>
      </w:r>
      <w:r w:rsidR="003F0D5C" w:rsidRPr="00127A8C">
        <w:t xml:space="preserve"> на </w:t>
      </w:r>
      <w:r w:rsidR="0042623E">
        <w:t>3917,9</w:t>
      </w:r>
      <w:r w:rsidR="003F0D5C" w:rsidRPr="00127A8C">
        <w:t xml:space="preserve"> </w:t>
      </w:r>
      <w:proofErr w:type="spellStart"/>
      <w:r w:rsidR="003F0D5C" w:rsidRPr="00127A8C">
        <w:t>тыс.руб</w:t>
      </w:r>
      <w:proofErr w:type="spellEnd"/>
      <w:r w:rsidR="003F0D5C" w:rsidRPr="00127A8C">
        <w:t>)</w:t>
      </w:r>
      <w:r w:rsidR="00BD4512" w:rsidRPr="00127A8C">
        <w:t>,</w:t>
      </w:r>
      <w:r w:rsidR="000956E5">
        <w:t xml:space="preserve"> «Социальная политика» - </w:t>
      </w:r>
      <w:r w:rsidR="00BD4512" w:rsidRPr="00127A8C">
        <w:t xml:space="preserve"> </w:t>
      </w:r>
      <w:r w:rsidR="000956E5" w:rsidRPr="00127A8C">
        <w:t>(</w:t>
      </w:r>
      <w:r w:rsidR="001C36EF">
        <w:t>увеличение</w:t>
      </w:r>
      <w:r w:rsidR="000956E5" w:rsidRPr="00127A8C">
        <w:t xml:space="preserve"> на </w:t>
      </w:r>
      <w:r w:rsidR="0042623E">
        <w:t>7186,6</w:t>
      </w:r>
      <w:r w:rsidR="000956E5" w:rsidRPr="00127A8C">
        <w:t xml:space="preserve"> </w:t>
      </w:r>
      <w:proofErr w:type="spellStart"/>
      <w:r w:rsidR="000956E5" w:rsidRPr="00127A8C">
        <w:t>тыс.руб</w:t>
      </w:r>
      <w:proofErr w:type="spellEnd"/>
      <w:r w:rsidR="000956E5" w:rsidRPr="00127A8C">
        <w:t>)</w:t>
      </w:r>
      <w:r w:rsidR="000956E5">
        <w:t xml:space="preserve">, </w:t>
      </w:r>
      <w:r w:rsidR="00BD4512" w:rsidRPr="00127A8C">
        <w:t>«</w:t>
      </w:r>
      <w:r w:rsidR="001C36EF">
        <w:t>Средства массовой информации</w:t>
      </w:r>
      <w:r w:rsidR="00BD4512" w:rsidRPr="00127A8C">
        <w:t>» - (</w:t>
      </w:r>
      <w:r w:rsidR="001C36EF">
        <w:t>увеличение</w:t>
      </w:r>
      <w:r w:rsidR="00BD4512" w:rsidRPr="00127A8C">
        <w:t xml:space="preserve"> на </w:t>
      </w:r>
      <w:r w:rsidR="0042623E">
        <w:t>3</w:t>
      </w:r>
      <w:r w:rsidR="001C36EF">
        <w:t>00</w:t>
      </w:r>
      <w:r w:rsidR="00BD4512" w:rsidRPr="00127A8C">
        <w:t xml:space="preserve">,0 </w:t>
      </w:r>
      <w:proofErr w:type="spellStart"/>
      <w:r w:rsidR="00BD4512" w:rsidRPr="00127A8C">
        <w:t>тыс.руб</w:t>
      </w:r>
      <w:proofErr w:type="spellEnd"/>
      <w:r w:rsidR="00BD4512" w:rsidRPr="00127A8C">
        <w:t>)</w:t>
      </w:r>
      <w:r w:rsidR="00F42475" w:rsidRPr="00127A8C">
        <w:t>.</w:t>
      </w:r>
    </w:p>
    <w:p w:rsidR="005439F8" w:rsidRDefault="00297819" w:rsidP="00B22B7B">
      <w:pPr>
        <w:ind w:firstLine="709"/>
        <w:jc w:val="both"/>
      </w:pPr>
      <w:r w:rsidRPr="00127A8C">
        <w:t xml:space="preserve">Согласно приложению № </w:t>
      </w:r>
      <w:r w:rsidR="00C24CD6" w:rsidRPr="00127A8C">
        <w:t>3</w:t>
      </w:r>
      <w:r w:rsidRPr="00127A8C">
        <w:t xml:space="preserve"> к </w:t>
      </w:r>
      <w:r w:rsidR="00CB4263" w:rsidRPr="00127A8C">
        <w:t>п</w:t>
      </w:r>
      <w:r w:rsidRPr="00127A8C">
        <w:t>роекту</w:t>
      </w:r>
      <w:r w:rsidR="00CB4263" w:rsidRPr="00127A8C">
        <w:t xml:space="preserve"> решения</w:t>
      </w:r>
      <w:r w:rsidRPr="00127A8C">
        <w:t xml:space="preserve"> изменения вносятся </w:t>
      </w:r>
      <w:r w:rsidR="000577A7" w:rsidRPr="00127A8C">
        <w:t xml:space="preserve">                         </w:t>
      </w:r>
      <w:r w:rsidRPr="00127A8C">
        <w:t xml:space="preserve">по </w:t>
      </w:r>
      <w:r w:rsidR="0042623E">
        <w:t xml:space="preserve">трем </w:t>
      </w:r>
      <w:r w:rsidR="00A979F0" w:rsidRPr="00127A8C">
        <w:t>главн</w:t>
      </w:r>
      <w:r w:rsidR="00CE53A9" w:rsidRPr="00127A8C">
        <w:t>ы</w:t>
      </w:r>
      <w:r w:rsidR="00A979F0" w:rsidRPr="00127A8C">
        <w:t>м</w:t>
      </w:r>
      <w:r w:rsidRPr="00127A8C">
        <w:t xml:space="preserve"> распорядител</w:t>
      </w:r>
      <w:r w:rsidR="00CE53A9" w:rsidRPr="00127A8C">
        <w:t>ям</w:t>
      </w:r>
      <w:r w:rsidRPr="00127A8C">
        <w:t xml:space="preserve"> бюджетных средств</w:t>
      </w:r>
      <w:r w:rsidR="005439F8" w:rsidRPr="00127A8C">
        <w:t>:</w:t>
      </w:r>
    </w:p>
    <w:p w:rsidR="001C36EF" w:rsidRDefault="003D0DBA" w:rsidP="00207026">
      <w:pPr>
        <w:ind w:firstLine="709"/>
        <w:jc w:val="both"/>
      </w:pPr>
      <w:r w:rsidRPr="00127A8C">
        <w:t>Администраци</w:t>
      </w:r>
      <w:r w:rsidR="005439F8" w:rsidRPr="00127A8C">
        <w:t>я</w:t>
      </w:r>
      <w:r w:rsidR="00B6430C" w:rsidRPr="00127A8C">
        <w:t xml:space="preserve"> муниципального района</w:t>
      </w:r>
      <w:r w:rsidR="001677A7" w:rsidRPr="00127A8C">
        <w:t xml:space="preserve"> </w:t>
      </w:r>
      <w:r w:rsidR="005439F8" w:rsidRPr="00127A8C">
        <w:t xml:space="preserve"> - </w:t>
      </w:r>
      <w:r w:rsidR="007352A4" w:rsidRPr="00127A8C">
        <w:t>+</w:t>
      </w:r>
      <w:r w:rsidR="0042623E">
        <w:t>3073,7</w:t>
      </w:r>
      <w:r w:rsidR="005439F8" w:rsidRPr="00127A8C">
        <w:t xml:space="preserve"> </w:t>
      </w:r>
      <w:proofErr w:type="spellStart"/>
      <w:r w:rsidR="005439F8" w:rsidRPr="00127A8C">
        <w:t>тыс.руб</w:t>
      </w:r>
      <w:proofErr w:type="spellEnd"/>
      <w:r w:rsidR="005D36A1" w:rsidRPr="00127A8C">
        <w:t xml:space="preserve"> </w:t>
      </w:r>
    </w:p>
    <w:p w:rsidR="00442926" w:rsidRPr="00127A8C" w:rsidRDefault="00442926" w:rsidP="0042623E">
      <w:pPr>
        <w:ind w:firstLine="567"/>
        <w:jc w:val="both"/>
      </w:pPr>
      <w:r w:rsidRPr="00127A8C">
        <w:t xml:space="preserve">Отдел образования администрации Тербунского муниципального района </w:t>
      </w:r>
      <w:r w:rsidR="009D3A9E">
        <w:t>+</w:t>
      </w:r>
      <w:r w:rsidRPr="00127A8C">
        <w:t xml:space="preserve"> </w:t>
      </w:r>
      <w:r w:rsidR="009D3A9E">
        <w:t>3441,8</w:t>
      </w:r>
      <w:r w:rsidRPr="00127A8C">
        <w:t xml:space="preserve"> </w:t>
      </w:r>
      <w:proofErr w:type="spellStart"/>
      <w:r w:rsidRPr="00127A8C">
        <w:t>тыс.руб</w:t>
      </w:r>
      <w:proofErr w:type="spellEnd"/>
      <w:r w:rsidR="00E52B2B" w:rsidRPr="00127A8C">
        <w:t xml:space="preserve"> </w:t>
      </w:r>
      <w:r w:rsidR="001C36EF">
        <w:t>;</w:t>
      </w:r>
    </w:p>
    <w:p w:rsidR="001C36EF" w:rsidRDefault="00B22B7B" w:rsidP="00D76DAD">
      <w:pPr>
        <w:ind w:firstLine="709"/>
        <w:jc w:val="both"/>
      </w:pPr>
      <w:r>
        <w:t xml:space="preserve">Отдел культуры, физкультуры, спорта и молодежной политики администрации Тербунского муниципального района- </w:t>
      </w:r>
      <w:r w:rsidR="009D3A9E">
        <w:t>-3887,4</w:t>
      </w:r>
      <w:r>
        <w:t xml:space="preserve"> </w:t>
      </w:r>
      <w:proofErr w:type="spellStart"/>
      <w:r>
        <w:t>тыс.руб</w:t>
      </w:r>
      <w:proofErr w:type="spellEnd"/>
      <w:r>
        <w:t xml:space="preserve"> </w:t>
      </w:r>
      <w:r w:rsidR="001C36EF">
        <w:t>.</w:t>
      </w:r>
    </w:p>
    <w:p w:rsidR="00983294" w:rsidRPr="00127A8C" w:rsidRDefault="0069588F" w:rsidP="00D76DAD">
      <w:pPr>
        <w:ind w:firstLine="709"/>
        <w:jc w:val="both"/>
      </w:pPr>
      <w:r w:rsidRPr="00127A8C">
        <w:t>Общий объём бюдж</w:t>
      </w:r>
      <w:r w:rsidR="00983294" w:rsidRPr="00127A8C">
        <w:t>е</w:t>
      </w:r>
      <w:r w:rsidRPr="00127A8C">
        <w:t>тных ассигнований на финансовое обеспечение реализации муниципа</w:t>
      </w:r>
      <w:r w:rsidR="00983294" w:rsidRPr="00127A8C">
        <w:t>л</w:t>
      </w:r>
      <w:r w:rsidRPr="00127A8C">
        <w:t xml:space="preserve">ьных программ </w:t>
      </w:r>
      <w:r w:rsidR="00E47821" w:rsidRPr="00127A8C">
        <w:t>увеличится</w:t>
      </w:r>
      <w:r w:rsidR="00573923" w:rsidRPr="00127A8C">
        <w:t xml:space="preserve"> </w:t>
      </w:r>
      <w:r w:rsidR="00794BB4" w:rsidRPr="00127A8C">
        <w:t xml:space="preserve">в 2020 году </w:t>
      </w:r>
      <w:r w:rsidR="00573923" w:rsidRPr="00127A8C">
        <w:t xml:space="preserve">на </w:t>
      </w:r>
      <w:r w:rsidR="001C36EF">
        <w:t>13720,4</w:t>
      </w:r>
      <w:r w:rsidR="00573923" w:rsidRPr="00127A8C">
        <w:t xml:space="preserve"> тыс.руб</w:t>
      </w:r>
      <w:r w:rsidRPr="00127A8C">
        <w:t xml:space="preserve">. </w:t>
      </w:r>
      <w:r w:rsidR="00794BB4" w:rsidRPr="00127A8C">
        <w:t xml:space="preserve"> </w:t>
      </w:r>
    </w:p>
    <w:p w:rsidR="007F2409" w:rsidRDefault="00BE581D" w:rsidP="002B58BB">
      <w:pPr>
        <w:ind w:firstLine="709"/>
        <w:jc w:val="both"/>
      </w:pPr>
      <w:r w:rsidRPr="00127A8C">
        <w:t>Изменения затрагивают</w:t>
      </w:r>
      <w:r w:rsidR="000577A7" w:rsidRPr="00127A8C">
        <w:t xml:space="preserve"> </w:t>
      </w:r>
      <w:r w:rsidR="001C36EF">
        <w:t xml:space="preserve">4 </w:t>
      </w:r>
      <w:r w:rsidRPr="00127A8C">
        <w:t>программ</w:t>
      </w:r>
      <w:r w:rsidR="00483EC9" w:rsidRPr="00127A8C">
        <w:t>ы</w:t>
      </w:r>
      <w:r w:rsidR="005A3A0C" w:rsidRPr="00127A8C">
        <w:t xml:space="preserve"> «</w:t>
      </w:r>
      <w:r w:rsidR="00573923" w:rsidRPr="00127A8C">
        <w:t>Развитие социальной сферы Тербунского муниципального района Липецкой области</w:t>
      </w:r>
      <w:r w:rsidR="005A3A0C" w:rsidRPr="00127A8C">
        <w:t>»</w:t>
      </w:r>
      <w:r w:rsidR="001D3E2B" w:rsidRPr="00127A8C">
        <w:t xml:space="preserve"> (</w:t>
      </w:r>
      <w:r w:rsidR="001C36EF">
        <w:t>увеличение</w:t>
      </w:r>
      <w:r w:rsidR="00E6788F">
        <w:t xml:space="preserve"> 2020 г</w:t>
      </w:r>
      <w:r w:rsidR="001D3E2B" w:rsidRPr="00127A8C">
        <w:t xml:space="preserve"> на </w:t>
      </w:r>
      <w:r w:rsidR="00E6788F">
        <w:t>2781,1</w:t>
      </w:r>
      <w:r w:rsidR="007352A4" w:rsidRPr="00127A8C">
        <w:t xml:space="preserve"> </w:t>
      </w:r>
      <w:r w:rsidR="001D3E2B" w:rsidRPr="00127A8C">
        <w:t xml:space="preserve">тыс. </w:t>
      </w:r>
      <w:proofErr w:type="spellStart"/>
      <w:r w:rsidR="001D3E2B" w:rsidRPr="00127A8C">
        <w:t>руб</w:t>
      </w:r>
      <w:proofErr w:type="spellEnd"/>
      <w:r w:rsidR="00E6788F">
        <w:t xml:space="preserve">, 2021 г на 15007,1 </w:t>
      </w:r>
      <w:proofErr w:type="spellStart"/>
      <w:r w:rsidR="00E6788F">
        <w:t>тыс.руб</w:t>
      </w:r>
      <w:proofErr w:type="spellEnd"/>
      <w:r w:rsidR="00E6788F">
        <w:t xml:space="preserve">, 2022 г на 15007,1 </w:t>
      </w:r>
      <w:proofErr w:type="spellStart"/>
      <w:r w:rsidR="00E6788F">
        <w:t>тыс.руб</w:t>
      </w:r>
      <w:proofErr w:type="spellEnd"/>
      <w:r w:rsidR="000862F5">
        <w:t xml:space="preserve">), «Развитие экономики Тербунского муниципального района» </w:t>
      </w:r>
      <w:r w:rsidR="000862F5" w:rsidRPr="00127A8C">
        <w:t>(</w:t>
      </w:r>
      <w:r w:rsidR="001C36EF">
        <w:t>у</w:t>
      </w:r>
      <w:r w:rsidR="00E6788F">
        <w:t>меньшение</w:t>
      </w:r>
      <w:r w:rsidR="000862F5" w:rsidRPr="00127A8C">
        <w:t xml:space="preserve"> на </w:t>
      </w:r>
      <w:r w:rsidR="00E6788F">
        <w:t>246,8</w:t>
      </w:r>
      <w:r w:rsidR="000862F5" w:rsidRPr="00127A8C">
        <w:t xml:space="preserve"> тыс. </w:t>
      </w:r>
      <w:proofErr w:type="spellStart"/>
      <w:r w:rsidR="000862F5" w:rsidRPr="00127A8C">
        <w:t>руб</w:t>
      </w:r>
      <w:proofErr w:type="spellEnd"/>
      <w:r w:rsidR="000862F5">
        <w:t>)</w:t>
      </w:r>
      <w:r w:rsidR="005D36A1" w:rsidRPr="00127A8C">
        <w:t xml:space="preserve"> </w:t>
      </w:r>
      <w:r w:rsidR="00295F2C" w:rsidRPr="00127A8C">
        <w:t xml:space="preserve"> «Обеспечение населения Тербунского муниципального района жильем, качественной инфраструктурой и услугами ЖКХ» - – (</w:t>
      </w:r>
      <w:r w:rsidR="007352A4" w:rsidRPr="00127A8C">
        <w:t>у</w:t>
      </w:r>
      <w:r w:rsidR="000862F5">
        <w:t>меньшение</w:t>
      </w:r>
      <w:r w:rsidR="00E034E1" w:rsidRPr="00127A8C">
        <w:t xml:space="preserve"> </w:t>
      </w:r>
      <w:r w:rsidR="00295F2C" w:rsidRPr="00127A8C">
        <w:t xml:space="preserve">на </w:t>
      </w:r>
      <w:r w:rsidR="00E6788F">
        <w:t>4137,0</w:t>
      </w:r>
      <w:r w:rsidR="00295F2C" w:rsidRPr="00127A8C">
        <w:t xml:space="preserve"> </w:t>
      </w:r>
      <w:proofErr w:type="spellStart"/>
      <w:r w:rsidR="00295F2C" w:rsidRPr="00127A8C">
        <w:t>тыс.руб</w:t>
      </w:r>
      <w:proofErr w:type="spellEnd"/>
      <w:r w:rsidR="009F27E9">
        <w:t xml:space="preserve"> </w:t>
      </w:r>
      <w:r w:rsidR="007352A4" w:rsidRPr="00127A8C">
        <w:t>)</w:t>
      </w:r>
      <w:r w:rsidR="005D36A1" w:rsidRPr="00127A8C">
        <w:t>; «Развитие системы эффективного муниципального управления Тербунского муниципального района Липецкой области»-  (</w:t>
      </w:r>
      <w:r w:rsidR="001C36EF">
        <w:t>у</w:t>
      </w:r>
      <w:r w:rsidR="00E6788F">
        <w:t>меньшение</w:t>
      </w:r>
      <w:r w:rsidR="005D36A1" w:rsidRPr="00127A8C">
        <w:t xml:space="preserve"> на </w:t>
      </w:r>
      <w:r w:rsidR="00E6788F">
        <w:t>113,6</w:t>
      </w:r>
      <w:r w:rsidR="001C36EF">
        <w:t xml:space="preserve"> </w:t>
      </w:r>
      <w:proofErr w:type="spellStart"/>
      <w:r w:rsidR="001C36EF">
        <w:t>тыс.руб</w:t>
      </w:r>
      <w:proofErr w:type="spellEnd"/>
      <w:r w:rsidR="005D36A1" w:rsidRPr="00127A8C">
        <w:t>)</w:t>
      </w:r>
      <w:r w:rsidR="00E11258" w:rsidRPr="00127A8C">
        <w:t>.</w:t>
      </w:r>
    </w:p>
    <w:p w:rsidR="000D4205" w:rsidRPr="00FB4356" w:rsidRDefault="000D4205" w:rsidP="000D4205">
      <w:pPr>
        <w:shd w:val="clear" w:color="auto" w:fill="FFFFFF" w:themeFill="background1"/>
        <w:ind w:right="140" w:firstLine="567"/>
        <w:jc w:val="both"/>
        <w:rPr>
          <w:rFonts w:eastAsiaTheme="minorHAnsi"/>
          <w:lang w:eastAsia="en-US"/>
        </w:rPr>
      </w:pPr>
      <w:r w:rsidRPr="000D4205">
        <w:rPr>
          <w:rFonts w:eastAsiaTheme="minorHAnsi"/>
          <w:b/>
          <w:i/>
          <w:lang w:eastAsia="en-US"/>
        </w:rPr>
        <w:t xml:space="preserve">Ревизионная комиссия считает неправомерным уменьшение бюджетных ассигнований  на реализацию мероприятий подпрограммы  "Развитие культуры и искусства Тербунского муниципального района " муниципальной программы " Развитие социальной сферы Тербунского муниципального района Липецкой области ", направленных на осуществление  ремонта </w:t>
      </w:r>
      <w:r w:rsidRPr="000D4205">
        <w:rPr>
          <w:b/>
          <w:i/>
        </w:rPr>
        <w:t xml:space="preserve">чаши бассейна в здании МАУ "Культурно-спортивный комплекс" </w:t>
      </w:r>
      <w:r w:rsidRPr="000D4205">
        <w:rPr>
          <w:rFonts w:eastAsiaTheme="minorHAnsi"/>
          <w:b/>
          <w:i/>
          <w:lang w:eastAsia="en-US"/>
        </w:rPr>
        <w:t>по БК 712 0801 01202</w:t>
      </w:r>
      <w:r w:rsidRPr="000D4205">
        <w:rPr>
          <w:rFonts w:eastAsiaTheme="minorHAnsi"/>
          <w:b/>
          <w:i/>
          <w:lang w:val="en-US" w:eastAsia="en-US"/>
        </w:rPr>
        <w:t>S</w:t>
      </w:r>
      <w:r w:rsidRPr="000D4205">
        <w:rPr>
          <w:rFonts w:eastAsiaTheme="minorHAnsi"/>
          <w:b/>
          <w:i/>
          <w:lang w:eastAsia="en-US"/>
        </w:rPr>
        <w:t xml:space="preserve">6010 600 в сумме 4205898,0 </w:t>
      </w:r>
      <w:proofErr w:type="spellStart"/>
      <w:r w:rsidRPr="000D4205">
        <w:rPr>
          <w:rFonts w:eastAsiaTheme="minorHAnsi"/>
          <w:b/>
          <w:i/>
          <w:lang w:eastAsia="en-US"/>
        </w:rPr>
        <w:t>руб</w:t>
      </w:r>
      <w:proofErr w:type="spellEnd"/>
      <w:r w:rsidRPr="000D4205">
        <w:rPr>
          <w:rFonts w:eastAsiaTheme="minorHAnsi"/>
          <w:b/>
          <w:i/>
          <w:lang w:eastAsia="en-US"/>
        </w:rPr>
        <w:t xml:space="preserve"> . </w:t>
      </w:r>
      <w:r w:rsidRPr="00FB4356">
        <w:rPr>
          <w:rFonts w:eastAsiaTheme="minorHAnsi"/>
          <w:lang w:eastAsia="en-US"/>
        </w:rPr>
        <w:t>Данный факт имеет признак нарушения пункта 1 статьи 78.1 БК РФ , т.к.</w:t>
      </w:r>
      <w:r w:rsidRPr="00FB4356">
        <w:rPr>
          <w:rFonts w:eastAsiaTheme="minorHAnsi"/>
          <w:color w:val="FF0000"/>
          <w:lang w:eastAsia="en-US"/>
        </w:rPr>
        <w:t xml:space="preserve"> </w:t>
      </w:r>
      <w:r w:rsidRPr="00FB4356">
        <w:t>между Отделом культуры, физкультуры , спорта и молодежной политики Тербунского муниципального района  и МАУ Культурно-спортивный комплекс заключено соглашение о предоставлении субсидии на иные цели №4 от 07 июля 2020 года, согласно которого МАУ Культурно-спортивный комплекс предоставлена субсидия на иные цели  в объеме 4574628,26 руб. Кроме того 04 августа 2020 г. заключен  м</w:t>
      </w:r>
      <w:r w:rsidRPr="00FB4356">
        <w:rPr>
          <w:rFonts w:eastAsia="Calibri"/>
          <w:lang w:eastAsia="en-US"/>
        </w:rPr>
        <w:t>униципальный контракт №</w:t>
      </w:r>
      <w:r w:rsidRPr="00FB4356">
        <w:rPr>
          <w:rStyle w:val="ae"/>
          <w:b w:val="0"/>
          <w:color w:val="000000"/>
        </w:rPr>
        <w:t xml:space="preserve">10466000019200000010001 в сумме </w:t>
      </w:r>
      <w:r w:rsidRPr="00FB4356">
        <w:rPr>
          <w:rFonts w:eastAsiaTheme="minorHAnsi"/>
          <w:lang w:eastAsia="en-US"/>
        </w:rPr>
        <w:t>3179366,68 руб. Работы выполнены, акт выполненных работ подписан сторонами 29 сентября 2020 года в сумме 3099546,94 руб.</w:t>
      </w:r>
    </w:p>
    <w:p w:rsidR="00FB4356" w:rsidRPr="00FB4356" w:rsidRDefault="000D4205" w:rsidP="002835CD">
      <w:pPr>
        <w:shd w:val="clear" w:color="auto" w:fill="FFFFFF" w:themeFill="background1"/>
        <w:ind w:right="140" w:firstLine="567"/>
        <w:jc w:val="both"/>
        <w:rPr>
          <w:b/>
          <w:i/>
        </w:rPr>
      </w:pPr>
      <w:r w:rsidRPr="00FB4356">
        <w:t>Ревизионная комиссия обращает внимание</w:t>
      </w:r>
      <w:r w:rsidR="00BF5F80">
        <w:t xml:space="preserve"> также</w:t>
      </w:r>
      <w:r w:rsidRPr="00FB4356">
        <w:t xml:space="preserve"> на то, что</w:t>
      </w:r>
      <w:r w:rsidR="002835CD" w:rsidRPr="00FB4356">
        <w:t xml:space="preserve"> при уточнении бюджета в рамках мероприятия </w:t>
      </w:r>
      <w:r w:rsidR="002835CD" w:rsidRPr="00FB4356">
        <w:rPr>
          <w:rFonts w:eastAsiaTheme="minorHAnsi"/>
          <w:lang w:eastAsia="en-US"/>
        </w:rPr>
        <w:t xml:space="preserve">подпрограммы  "Улучшение качества жилищного фонда, развитие и модернизация коммунальной инфраструктуры Тербунского муниципального района" муниципальной программы "Обеспечение населения Тербунского муниципального района жильем, качественной инфраструктурой и услугами ЖКХ" отражены  расходы  по ВР 800 в сумме 26500,0 </w:t>
      </w:r>
      <w:proofErr w:type="spellStart"/>
      <w:r w:rsidR="002835CD" w:rsidRPr="00FB4356">
        <w:rPr>
          <w:rFonts w:eastAsiaTheme="minorHAnsi"/>
          <w:lang w:eastAsia="en-US"/>
        </w:rPr>
        <w:t>руб</w:t>
      </w:r>
      <w:proofErr w:type="spellEnd"/>
      <w:r w:rsidR="002835CD" w:rsidRPr="00FB4356">
        <w:rPr>
          <w:rFonts w:eastAsiaTheme="minorHAnsi"/>
          <w:lang w:eastAsia="en-US"/>
        </w:rPr>
        <w:t xml:space="preserve"> (судебные издержки по мероприятию «устройство площадок под контейнеры ТКО» ) , которые не могут </w:t>
      </w:r>
      <w:r w:rsidR="00FB4356" w:rsidRPr="00FB4356">
        <w:rPr>
          <w:rFonts w:eastAsiaTheme="minorHAnsi"/>
          <w:lang w:eastAsia="en-US"/>
        </w:rPr>
        <w:t xml:space="preserve">влиять на </w:t>
      </w:r>
      <w:r w:rsidR="00FB4356" w:rsidRPr="00FB4356">
        <w:t>достижение поставленных целей и решение задач программы,</w:t>
      </w:r>
      <w:r w:rsidR="00FB4356" w:rsidRPr="00FB4356">
        <w:rPr>
          <w:b/>
          <w:i/>
        </w:rPr>
        <w:t xml:space="preserve"> поэтому их </w:t>
      </w:r>
      <w:r w:rsidR="00BF5F80">
        <w:rPr>
          <w:b/>
          <w:i/>
        </w:rPr>
        <w:t>целесообразно</w:t>
      </w:r>
      <w:r w:rsidR="00FB4356" w:rsidRPr="00FB4356">
        <w:rPr>
          <w:b/>
          <w:i/>
        </w:rPr>
        <w:t xml:space="preserve"> учитывать в рамках непрограммны</w:t>
      </w:r>
      <w:r w:rsidR="00BF5F80">
        <w:rPr>
          <w:b/>
          <w:i/>
        </w:rPr>
        <w:t>х</w:t>
      </w:r>
      <w:r w:rsidR="00FB4356" w:rsidRPr="00FB4356">
        <w:rPr>
          <w:b/>
          <w:i/>
        </w:rPr>
        <w:t xml:space="preserve"> мероприятий</w:t>
      </w:r>
      <w:r w:rsidR="00FB4356">
        <w:rPr>
          <w:b/>
          <w:i/>
        </w:rPr>
        <w:t xml:space="preserve"> бюджета</w:t>
      </w:r>
      <w:r w:rsidR="00FB4356" w:rsidRPr="00FB4356">
        <w:rPr>
          <w:b/>
          <w:i/>
        </w:rPr>
        <w:t>.</w:t>
      </w:r>
    </w:p>
    <w:p w:rsidR="005D36A1" w:rsidRPr="00127A8C" w:rsidRDefault="00E12D14" w:rsidP="00CA2706">
      <w:pPr>
        <w:ind w:right="-30" w:firstLine="567"/>
        <w:jc w:val="both"/>
      </w:pPr>
      <w:r w:rsidRPr="00127A8C">
        <w:t xml:space="preserve">В проект решения вносятся изменения в части расходов </w:t>
      </w:r>
      <w:r w:rsidRPr="00DD6571">
        <w:rPr>
          <w:b/>
        </w:rPr>
        <w:t>на капитальные вложения</w:t>
      </w:r>
      <w:r w:rsidRPr="00127A8C">
        <w:t xml:space="preserve"> </w:t>
      </w:r>
      <w:r w:rsidR="00DD6571">
        <w:t xml:space="preserve"> ВР 400 </w:t>
      </w:r>
      <w:r w:rsidRPr="00127A8C">
        <w:t xml:space="preserve">в объекты муниципальной собственности по подпрограмме «Модернизация учреждений образования района» муниципальной программы «Развитие социальной сферы Тербунского муниципального района» </w:t>
      </w:r>
      <w:r w:rsidR="00471F0C" w:rsidRPr="00127A8C">
        <w:t xml:space="preserve">, утвержденной постановлением администрации Тербунского муниципального района от 01.10.2013 г. № 115 </w:t>
      </w:r>
      <w:r w:rsidR="00182CE4">
        <w:t>перераспределение с</w:t>
      </w:r>
      <w:bookmarkStart w:id="0" w:name="_GoBack"/>
      <w:r w:rsidR="00182CE4">
        <w:t>р</w:t>
      </w:r>
      <w:bookmarkEnd w:id="0"/>
      <w:r w:rsidR="00182CE4">
        <w:t xml:space="preserve">едств в сумме </w:t>
      </w:r>
      <w:r w:rsidR="003D0F8E">
        <w:t>55</w:t>
      </w:r>
      <w:r w:rsidR="00182CE4">
        <w:t>0</w:t>
      </w:r>
      <w:r w:rsidR="003D0F8E">
        <w:t>,0</w:t>
      </w:r>
      <w:r w:rsidR="00182CE4">
        <w:t xml:space="preserve"> тыс.руб</w:t>
      </w:r>
      <w:r w:rsidRPr="00127A8C">
        <w:t>.</w:t>
      </w:r>
      <w:r w:rsidR="00182CE4">
        <w:t>:</w:t>
      </w:r>
    </w:p>
    <w:p w:rsidR="00E66E90" w:rsidRPr="00E66E90" w:rsidRDefault="00E12D14" w:rsidP="00E12D14">
      <w:pPr>
        <w:pStyle w:val="ad"/>
        <w:ind w:left="0" w:firstLine="1069"/>
        <w:jc w:val="both"/>
      </w:pPr>
      <w:r w:rsidRPr="00127A8C">
        <w:t xml:space="preserve">- строительство детского сада с. Тербуны – </w:t>
      </w:r>
      <w:r w:rsidR="00101C23">
        <w:t>расходы на разработку</w:t>
      </w:r>
      <w:r w:rsidR="00E66E90">
        <w:t xml:space="preserve"> проектно-сметной документации </w:t>
      </w:r>
      <w:r w:rsidR="00101C23">
        <w:t xml:space="preserve">снижены на </w:t>
      </w:r>
      <w:r w:rsidR="00E66E90">
        <w:t>550</w:t>
      </w:r>
      <w:r w:rsidR="00101C23">
        <w:t xml:space="preserve">,0 </w:t>
      </w:r>
      <w:proofErr w:type="spellStart"/>
      <w:r w:rsidRPr="00127A8C">
        <w:t>тыс.руб</w:t>
      </w:r>
      <w:proofErr w:type="spellEnd"/>
      <w:r w:rsidR="00E66E90">
        <w:t xml:space="preserve"> т.к. контракт в сумме 736,8 тыс.руб. расторгнут 25.09.2020г по согласованию сторон, эти средства направлены на с</w:t>
      </w:r>
      <w:r w:rsidR="00E66E90" w:rsidRPr="00E66E90">
        <w:t>троительство нового отдельного корпуса на 200 мест с реконструкцией существующих корпусов МБОУ СОШ с. Тербуны</w:t>
      </w:r>
      <w:r w:rsidR="00E66E90">
        <w:t>.</w:t>
      </w:r>
    </w:p>
    <w:p w:rsidR="00BF5F80" w:rsidRDefault="00BF5F80" w:rsidP="00BF5F80">
      <w:pPr>
        <w:shd w:val="clear" w:color="auto" w:fill="FFFFFF" w:themeFill="background1"/>
        <w:ind w:right="140" w:firstLine="567"/>
        <w:jc w:val="both"/>
      </w:pPr>
      <w:r w:rsidRPr="00127A8C">
        <w:t xml:space="preserve">Непрограммные расходы бюджета </w:t>
      </w:r>
      <w:r>
        <w:t>увеличены</w:t>
      </w:r>
      <w:r w:rsidRPr="00127A8C">
        <w:t xml:space="preserve"> на </w:t>
      </w:r>
      <w:r>
        <w:t>4344,5</w:t>
      </w:r>
      <w:r w:rsidRPr="00127A8C">
        <w:t xml:space="preserve"> </w:t>
      </w:r>
      <w:proofErr w:type="spellStart"/>
      <w:r w:rsidRPr="00127A8C">
        <w:t>тыс.руб</w:t>
      </w:r>
      <w:proofErr w:type="spellEnd"/>
      <w:r>
        <w:t xml:space="preserve"> (обеспечение жильем ветеранов ВОВ).</w:t>
      </w:r>
      <w:r w:rsidRPr="00127A8C">
        <w:t xml:space="preserve"> </w:t>
      </w:r>
    </w:p>
    <w:p w:rsidR="00157A29" w:rsidRPr="00157A29" w:rsidRDefault="00157A29" w:rsidP="00E12D14">
      <w:pPr>
        <w:pStyle w:val="ad"/>
        <w:ind w:left="0" w:firstLine="1069"/>
        <w:jc w:val="both"/>
        <w:rPr>
          <w:b/>
        </w:rPr>
      </w:pPr>
      <w:r w:rsidRPr="00157A29">
        <w:rPr>
          <w:b/>
        </w:rPr>
        <w:t>Муниципальный долг бюджета Тербунского муниципального района</w:t>
      </w:r>
    </w:p>
    <w:p w:rsidR="00157A29" w:rsidRDefault="00157A29" w:rsidP="00157A29">
      <w:pPr>
        <w:ind w:firstLine="709"/>
        <w:jc w:val="both"/>
        <w:rPr>
          <w:bCs/>
        </w:rPr>
      </w:pPr>
      <w:r>
        <w:rPr>
          <w:bCs/>
        </w:rPr>
        <w:t xml:space="preserve">Проведена реструктуризация  денежных обязательств (путем списания) по бюджетным кредитам, полученным из областного бюджета, в соответствии с приказом Управления финансов Липецкой области №254 от 20.08.2020 г в результате чего получение и погашение бюджетного кредита снижено на 4892,5 </w:t>
      </w:r>
      <w:proofErr w:type="spellStart"/>
      <w:r>
        <w:rPr>
          <w:bCs/>
        </w:rPr>
        <w:t>тыс.руб</w:t>
      </w:r>
      <w:proofErr w:type="spellEnd"/>
      <w:r>
        <w:rPr>
          <w:bCs/>
        </w:rPr>
        <w:t>,</w:t>
      </w:r>
    </w:p>
    <w:p w:rsidR="0042623E" w:rsidRDefault="0042623E" w:rsidP="00157A29">
      <w:pPr>
        <w:ind w:firstLine="709"/>
        <w:jc w:val="both"/>
        <w:rPr>
          <w:bCs/>
        </w:rPr>
      </w:pPr>
      <w:r>
        <w:rPr>
          <w:bCs/>
        </w:rPr>
        <w:t>Верхний предел муниципального долга на 01 января 2021 года планируется в сумме 17070,0 тыс.руб.</w:t>
      </w:r>
    </w:p>
    <w:p w:rsidR="009308C0" w:rsidRPr="00127A8C" w:rsidRDefault="009308C0" w:rsidP="009308C0">
      <w:pPr>
        <w:autoSpaceDE w:val="0"/>
        <w:autoSpaceDN w:val="0"/>
        <w:adjustRightInd w:val="0"/>
        <w:ind w:firstLine="567"/>
        <w:jc w:val="both"/>
      </w:pPr>
    </w:p>
    <w:p w:rsidR="007E0B54" w:rsidRDefault="00E52B2B" w:rsidP="0057798E">
      <w:pPr>
        <w:ind w:firstLine="540"/>
        <w:jc w:val="both"/>
      </w:pPr>
      <w:r w:rsidRPr="00127A8C">
        <w:t>Р</w:t>
      </w:r>
      <w:r w:rsidR="00B01661" w:rsidRPr="00127A8C">
        <w:t>езервн</w:t>
      </w:r>
      <w:r w:rsidRPr="00127A8C">
        <w:t>ый</w:t>
      </w:r>
      <w:r w:rsidR="00B01661" w:rsidRPr="00127A8C">
        <w:t xml:space="preserve"> фонд </w:t>
      </w:r>
      <w:r w:rsidR="0042623E">
        <w:t>не меняется и</w:t>
      </w:r>
      <w:r w:rsidRPr="00127A8C">
        <w:t xml:space="preserve"> состав</w:t>
      </w:r>
      <w:r w:rsidR="0042623E">
        <w:t>ляет</w:t>
      </w:r>
      <w:r w:rsidRPr="00127A8C">
        <w:t xml:space="preserve"> </w:t>
      </w:r>
      <w:r w:rsidR="007E0B54">
        <w:t>9</w:t>
      </w:r>
      <w:r w:rsidR="00E75EF6">
        <w:t>50</w:t>
      </w:r>
      <w:r w:rsidRPr="00127A8C">
        <w:t xml:space="preserve">,0 </w:t>
      </w:r>
      <w:proofErr w:type="spellStart"/>
      <w:r w:rsidRPr="00127A8C">
        <w:t>тыс.руб</w:t>
      </w:r>
      <w:proofErr w:type="spellEnd"/>
      <w:r w:rsidRPr="00127A8C">
        <w:t xml:space="preserve"> </w:t>
      </w:r>
    </w:p>
    <w:p w:rsidR="00127A8C" w:rsidRPr="00127A8C" w:rsidRDefault="00127A8C" w:rsidP="0042623E">
      <w:pPr>
        <w:ind w:firstLine="567"/>
        <w:jc w:val="both"/>
        <w:rPr>
          <w:bCs/>
        </w:rPr>
      </w:pPr>
      <w:r w:rsidRPr="00127A8C">
        <w:t xml:space="preserve">Дефицит бюджета </w:t>
      </w:r>
      <w:r w:rsidR="007E0B54">
        <w:t xml:space="preserve">не меняется и </w:t>
      </w:r>
      <w:r w:rsidRPr="00127A8C">
        <w:rPr>
          <w:bCs/>
        </w:rPr>
        <w:t>состав</w:t>
      </w:r>
      <w:r w:rsidR="007E0B54">
        <w:rPr>
          <w:bCs/>
        </w:rPr>
        <w:t>ляет</w:t>
      </w:r>
      <w:r w:rsidRPr="00127A8C">
        <w:rPr>
          <w:bCs/>
        </w:rPr>
        <w:t xml:space="preserve"> </w:t>
      </w:r>
      <w:r w:rsidR="00E75EF6">
        <w:rPr>
          <w:bCs/>
        </w:rPr>
        <w:t>10896,4</w:t>
      </w:r>
      <w:r w:rsidRPr="00127A8C">
        <w:rPr>
          <w:bCs/>
        </w:rPr>
        <w:t xml:space="preserve"> руб. (Источником погашения дефицита является остаток средств бюджета на начало года – 6426,4 тыс. </w:t>
      </w:r>
      <w:proofErr w:type="spellStart"/>
      <w:r w:rsidRPr="00127A8C">
        <w:rPr>
          <w:bCs/>
        </w:rPr>
        <w:t>руб</w:t>
      </w:r>
      <w:proofErr w:type="spellEnd"/>
      <w:r w:rsidRPr="00127A8C">
        <w:rPr>
          <w:bCs/>
        </w:rPr>
        <w:t xml:space="preserve">, получение кредита </w:t>
      </w:r>
      <w:r w:rsidR="00E75EF6">
        <w:rPr>
          <w:bCs/>
        </w:rPr>
        <w:t>из областного бюджета</w:t>
      </w:r>
      <w:r w:rsidRPr="00127A8C">
        <w:rPr>
          <w:bCs/>
        </w:rPr>
        <w:t xml:space="preserve"> – 44</w:t>
      </w:r>
      <w:r w:rsidR="00E75EF6">
        <w:rPr>
          <w:bCs/>
        </w:rPr>
        <w:t>7</w:t>
      </w:r>
      <w:r w:rsidRPr="00127A8C">
        <w:rPr>
          <w:bCs/>
        </w:rPr>
        <w:t xml:space="preserve">0,0 </w:t>
      </w:r>
      <w:proofErr w:type="spellStart"/>
      <w:r w:rsidRPr="00127A8C">
        <w:rPr>
          <w:bCs/>
        </w:rPr>
        <w:t>тыс.руб</w:t>
      </w:r>
      <w:proofErr w:type="spellEnd"/>
      <w:r w:rsidRPr="00127A8C">
        <w:rPr>
          <w:bCs/>
        </w:rPr>
        <w:t>)</w:t>
      </w:r>
    </w:p>
    <w:p w:rsidR="00127A8C" w:rsidRPr="00127A8C" w:rsidRDefault="00127A8C" w:rsidP="0057798E">
      <w:pPr>
        <w:ind w:firstLine="540"/>
        <w:jc w:val="both"/>
      </w:pPr>
    </w:p>
    <w:p w:rsidR="00541745" w:rsidRPr="00127A8C" w:rsidRDefault="0057798E" w:rsidP="0057798E">
      <w:pPr>
        <w:ind w:firstLine="540"/>
        <w:jc w:val="both"/>
      </w:pPr>
      <w:r w:rsidRPr="00127A8C">
        <w:t xml:space="preserve">После уточнения </w:t>
      </w:r>
      <w:r w:rsidR="00FC2034" w:rsidRPr="00127A8C">
        <w:t xml:space="preserve">показателей </w:t>
      </w:r>
      <w:r w:rsidRPr="00127A8C">
        <w:t>бюджета</w:t>
      </w:r>
      <w:r w:rsidR="00127A8C" w:rsidRPr="00127A8C">
        <w:t>:</w:t>
      </w:r>
    </w:p>
    <w:p w:rsidR="003478E4" w:rsidRPr="00127A8C" w:rsidRDefault="00541745" w:rsidP="0057798E">
      <w:pPr>
        <w:ind w:firstLine="540"/>
        <w:jc w:val="both"/>
      </w:pPr>
      <w:r w:rsidRPr="00127A8C">
        <w:t>-</w:t>
      </w:r>
      <w:r w:rsidR="00FC2034" w:rsidRPr="00127A8C">
        <w:t xml:space="preserve"> на 20</w:t>
      </w:r>
      <w:r w:rsidRPr="00127A8C">
        <w:t>20</w:t>
      </w:r>
      <w:r w:rsidR="00FC2034" w:rsidRPr="00127A8C">
        <w:t xml:space="preserve"> год</w:t>
      </w:r>
      <w:r w:rsidR="0057798E" w:rsidRPr="00127A8C">
        <w:t xml:space="preserve"> доходы составят</w:t>
      </w:r>
      <w:r w:rsidR="00BB73A5" w:rsidRPr="00127A8C">
        <w:t>–</w:t>
      </w:r>
      <w:r w:rsidR="0057798E" w:rsidRPr="00127A8C">
        <w:t xml:space="preserve"> </w:t>
      </w:r>
      <w:r w:rsidR="00C832E9">
        <w:t>815221,0</w:t>
      </w:r>
      <w:r w:rsidR="00CC31A5" w:rsidRPr="00127A8C">
        <w:t xml:space="preserve"> </w:t>
      </w:r>
      <w:r w:rsidR="00FC2034" w:rsidRPr="00127A8C">
        <w:t>тыс.руб., расходы</w:t>
      </w:r>
      <w:r w:rsidR="0057798E" w:rsidRPr="00127A8C">
        <w:t xml:space="preserve"> </w:t>
      </w:r>
      <w:r w:rsidR="00BF43E6" w:rsidRPr="00127A8C">
        <w:t>–</w:t>
      </w:r>
      <w:r w:rsidR="0057798E" w:rsidRPr="00127A8C">
        <w:t xml:space="preserve"> </w:t>
      </w:r>
      <w:r w:rsidR="00C832E9">
        <w:t>826117,4</w:t>
      </w:r>
      <w:r w:rsidR="00CC31A5" w:rsidRPr="00127A8C">
        <w:t xml:space="preserve">  </w:t>
      </w:r>
      <w:r w:rsidR="0057798E" w:rsidRPr="00127A8C">
        <w:t xml:space="preserve">тыс.руб., дефицит бюджета </w:t>
      </w:r>
      <w:r w:rsidR="00026A42" w:rsidRPr="00127A8C">
        <w:t>–</w:t>
      </w:r>
      <w:r w:rsidR="0057798E" w:rsidRPr="00127A8C">
        <w:t xml:space="preserve"> </w:t>
      </w:r>
      <w:r w:rsidR="00E75EF6">
        <w:t>10896,4</w:t>
      </w:r>
      <w:r w:rsidR="00CC31A5" w:rsidRPr="00127A8C">
        <w:t xml:space="preserve"> </w:t>
      </w:r>
      <w:proofErr w:type="spellStart"/>
      <w:r w:rsidR="0057798E" w:rsidRPr="00127A8C">
        <w:t>тыс.руб</w:t>
      </w:r>
      <w:proofErr w:type="spellEnd"/>
      <w:r w:rsidR="0057798E" w:rsidRPr="00127A8C">
        <w:t xml:space="preserve"> </w:t>
      </w:r>
    </w:p>
    <w:p w:rsidR="00CC651F" w:rsidRPr="00127A8C" w:rsidRDefault="00541745" w:rsidP="00892F62">
      <w:pPr>
        <w:ind w:firstLine="540"/>
        <w:jc w:val="both"/>
      </w:pPr>
      <w:r w:rsidRPr="00127A8C">
        <w:t xml:space="preserve">- на 2021 год доходы составят– </w:t>
      </w:r>
      <w:r w:rsidR="00C832E9">
        <w:t>634505,2</w:t>
      </w:r>
      <w:r w:rsidRPr="00127A8C">
        <w:t xml:space="preserve">  тыс.руб., расходы – </w:t>
      </w:r>
      <w:r w:rsidR="00C832E9">
        <w:t>634505,2</w:t>
      </w:r>
      <w:r w:rsidRPr="00127A8C">
        <w:t xml:space="preserve">  тыс.руб.</w:t>
      </w:r>
    </w:p>
    <w:p w:rsidR="00541745" w:rsidRPr="00127A8C" w:rsidRDefault="00541745" w:rsidP="00541745">
      <w:pPr>
        <w:ind w:firstLine="540"/>
        <w:jc w:val="both"/>
      </w:pPr>
      <w:r w:rsidRPr="00127A8C">
        <w:t xml:space="preserve">- на 2022 год доходы составят– </w:t>
      </w:r>
      <w:r w:rsidR="00C832E9">
        <w:t>682486,1</w:t>
      </w:r>
      <w:r w:rsidRPr="00127A8C">
        <w:t xml:space="preserve">  тыс.руб., расходы – </w:t>
      </w:r>
      <w:r w:rsidR="00C832E9">
        <w:t>682486,1</w:t>
      </w:r>
      <w:r w:rsidRPr="00127A8C">
        <w:t xml:space="preserve">  тыс.руб.</w:t>
      </w:r>
    </w:p>
    <w:p w:rsidR="00DA57DD" w:rsidRDefault="00DA57DD" w:rsidP="0006642D">
      <w:pPr>
        <w:jc w:val="center"/>
        <w:rPr>
          <w:b/>
          <w:color w:val="000000"/>
        </w:rPr>
      </w:pPr>
    </w:p>
    <w:p w:rsidR="0006642D" w:rsidRPr="00127A8C" w:rsidRDefault="008C2F87" w:rsidP="0006642D">
      <w:pPr>
        <w:jc w:val="center"/>
        <w:rPr>
          <w:b/>
          <w:color w:val="000000"/>
        </w:rPr>
      </w:pPr>
      <w:r w:rsidRPr="00127A8C">
        <w:rPr>
          <w:b/>
          <w:color w:val="000000"/>
        </w:rPr>
        <w:t>Выводы и п</w:t>
      </w:r>
      <w:r w:rsidR="00FD0262" w:rsidRPr="00127A8C">
        <w:rPr>
          <w:b/>
          <w:color w:val="000000"/>
        </w:rPr>
        <w:t>редложения:</w:t>
      </w:r>
      <w:r w:rsidR="0006642D" w:rsidRPr="00127A8C">
        <w:rPr>
          <w:b/>
          <w:color w:val="000000"/>
        </w:rPr>
        <w:t xml:space="preserve"> </w:t>
      </w:r>
    </w:p>
    <w:p w:rsidR="00E51A52" w:rsidRDefault="00C54763" w:rsidP="001B7106">
      <w:pPr>
        <w:ind w:firstLine="708"/>
        <w:jc w:val="both"/>
        <w:rPr>
          <w:color w:val="000000"/>
        </w:rPr>
      </w:pPr>
      <w:r w:rsidRPr="00127A8C">
        <w:t xml:space="preserve">По результатам проведённой экспертизы проекта решения </w:t>
      </w:r>
      <w:r w:rsidR="007A7D61" w:rsidRPr="00127A8C">
        <w:rPr>
          <w:color w:val="000000"/>
        </w:rPr>
        <w:t xml:space="preserve"> </w:t>
      </w:r>
      <w:r w:rsidR="007A7D61" w:rsidRPr="00127A8C">
        <w:rPr>
          <w:bCs/>
        </w:rPr>
        <w:t>«О внесении изменений в решение Совета депутатов Тербунского</w:t>
      </w:r>
      <w:r w:rsidR="007A7D61" w:rsidRPr="00127A8C">
        <w:rPr>
          <w:color w:val="000000"/>
        </w:rPr>
        <w:t xml:space="preserve"> муниципального района  </w:t>
      </w:r>
      <w:r w:rsidR="007A7D61" w:rsidRPr="00127A8C">
        <w:rPr>
          <w:bCs/>
        </w:rPr>
        <w:t>от 2</w:t>
      </w:r>
      <w:r w:rsidR="00E52B2B" w:rsidRPr="00127A8C">
        <w:rPr>
          <w:bCs/>
        </w:rPr>
        <w:t>0</w:t>
      </w:r>
      <w:r w:rsidR="007A7D61" w:rsidRPr="00127A8C">
        <w:rPr>
          <w:bCs/>
        </w:rPr>
        <w:t>.12.201</w:t>
      </w:r>
      <w:r w:rsidR="00E52B2B" w:rsidRPr="00127A8C">
        <w:rPr>
          <w:bCs/>
        </w:rPr>
        <w:t>9</w:t>
      </w:r>
      <w:r w:rsidR="007A7D61" w:rsidRPr="00127A8C">
        <w:rPr>
          <w:bCs/>
        </w:rPr>
        <w:t xml:space="preserve"> № </w:t>
      </w:r>
      <w:r w:rsidR="00E52B2B" w:rsidRPr="00127A8C">
        <w:rPr>
          <w:bCs/>
        </w:rPr>
        <w:t>34</w:t>
      </w:r>
      <w:r w:rsidR="007352A4" w:rsidRPr="00127A8C">
        <w:rPr>
          <w:bCs/>
        </w:rPr>
        <w:t>6</w:t>
      </w:r>
      <w:r w:rsidR="007A7D61" w:rsidRPr="00127A8C">
        <w:rPr>
          <w:bCs/>
        </w:rPr>
        <w:t xml:space="preserve"> «О бюджете </w:t>
      </w:r>
      <w:r w:rsidR="007A7D61" w:rsidRPr="00127A8C">
        <w:rPr>
          <w:color w:val="000000"/>
        </w:rPr>
        <w:t xml:space="preserve">Тербунского муниципального района </w:t>
      </w:r>
      <w:r w:rsidR="007A7D61" w:rsidRPr="00127A8C">
        <w:rPr>
          <w:bCs/>
        </w:rPr>
        <w:t>на 20</w:t>
      </w:r>
      <w:r w:rsidR="00E52B2B" w:rsidRPr="00127A8C">
        <w:rPr>
          <w:bCs/>
        </w:rPr>
        <w:t>20</w:t>
      </w:r>
      <w:r w:rsidR="007A7D61" w:rsidRPr="00127A8C">
        <w:rPr>
          <w:bCs/>
        </w:rPr>
        <w:t xml:space="preserve"> год и на плановый период 20</w:t>
      </w:r>
      <w:r w:rsidR="007352A4" w:rsidRPr="00127A8C">
        <w:rPr>
          <w:bCs/>
        </w:rPr>
        <w:t>2</w:t>
      </w:r>
      <w:r w:rsidR="00E52B2B" w:rsidRPr="00127A8C">
        <w:rPr>
          <w:bCs/>
        </w:rPr>
        <w:t>1</w:t>
      </w:r>
      <w:r w:rsidR="007A7D61" w:rsidRPr="00127A8C">
        <w:rPr>
          <w:bCs/>
        </w:rPr>
        <w:t xml:space="preserve"> и 20</w:t>
      </w:r>
      <w:r w:rsidR="006A3E6E" w:rsidRPr="00127A8C">
        <w:rPr>
          <w:bCs/>
        </w:rPr>
        <w:t>2</w:t>
      </w:r>
      <w:r w:rsidR="00E52B2B" w:rsidRPr="00127A8C">
        <w:rPr>
          <w:bCs/>
        </w:rPr>
        <w:t>2</w:t>
      </w:r>
      <w:r w:rsidR="007A7D61" w:rsidRPr="00127A8C">
        <w:rPr>
          <w:bCs/>
        </w:rPr>
        <w:t xml:space="preserve"> годов»</w:t>
      </w:r>
      <w:r w:rsidR="00F41988" w:rsidRPr="00127A8C">
        <w:rPr>
          <w:bCs/>
        </w:rPr>
        <w:t xml:space="preserve"> Ревизионная комиссия </w:t>
      </w:r>
      <w:r w:rsidR="00DA57DD">
        <w:rPr>
          <w:b/>
          <w:bCs/>
        </w:rPr>
        <w:t>рекомендует</w:t>
      </w:r>
      <w:r w:rsidR="000D4205" w:rsidRPr="000D4205">
        <w:rPr>
          <w:b/>
          <w:bCs/>
        </w:rPr>
        <w:t xml:space="preserve"> рассмотреть отмеченные замечания при разработке проекта</w:t>
      </w:r>
      <w:r w:rsidR="000D4205">
        <w:rPr>
          <w:b/>
          <w:bCs/>
        </w:rPr>
        <w:t xml:space="preserve"> решения</w:t>
      </w:r>
      <w:r w:rsidR="000D4205">
        <w:rPr>
          <w:bCs/>
        </w:rPr>
        <w:t xml:space="preserve"> и после их устранения представить</w:t>
      </w:r>
      <w:r w:rsidR="002A6716" w:rsidRPr="00127A8C">
        <w:rPr>
          <w:bCs/>
        </w:rPr>
        <w:t xml:space="preserve"> </w:t>
      </w:r>
      <w:r w:rsidR="00653163" w:rsidRPr="00127A8C">
        <w:rPr>
          <w:color w:val="000000"/>
        </w:rPr>
        <w:t>на рассмотрение Совета депутатов Тербунского муниципального района</w:t>
      </w:r>
      <w:r w:rsidR="001B7106">
        <w:rPr>
          <w:color w:val="000000"/>
        </w:rPr>
        <w:t>.</w:t>
      </w:r>
    </w:p>
    <w:p w:rsidR="00B60754" w:rsidRDefault="00B60754" w:rsidP="00653163">
      <w:pPr>
        <w:jc w:val="both"/>
        <w:rPr>
          <w:b/>
        </w:rPr>
      </w:pPr>
    </w:p>
    <w:p w:rsidR="00127A8C" w:rsidRPr="00127A8C" w:rsidRDefault="00127A8C" w:rsidP="0057798E">
      <w:pPr>
        <w:rPr>
          <w:b/>
        </w:rPr>
      </w:pPr>
    </w:p>
    <w:p w:rsidR="0057798E" w:rsidRPr="00127A8C" w:rsidRDefault="00207026" w:rsidP="0057798E">
      <w:pPr>
        <w:rPr>
          <w:b/>
        </w:rPr>
      </w:pPr>
      <w:r w:rsidRPr="00127A8C">
        <w:rPr>
          <w:b/>
        </w:rPr>
        <w:t>П</w:t>
      </w:r>
      <w:r w:rsidR="00AF3BC8" w:rsidRPr="00127A8C">
        <w:rPr>
          <w:b/>
        </w:rPr>
        <w:t>редседател</w:t>
      </w:r>
      <w:r w:rsidRPr="00127A8C">
        <w:rPr>
          <w:b/>
        </w:rPr>
        <w:t>ь</w:t>
      </w:r>
      <w:r w:rsidR="000F3D3E" w:rsidRPr="00127A8C">
        <w:rPr>
          <w:b/>
        </w:rPr>
        <w:t xml:space="preserve"> </w:t>
      </w:r>
      <w:r w:rsidR="0057798E" w:rsidRPr="00127A8C">
        <w:rPr>
          <w:b/>
        </w:rPr>
        <w:t xml:space="preserve">Ревизионной комиссии </w:t>
      </w:r>
    </w:p>
    <w:p w:rsidR="008342CB" w:rsidRDefault="0057798E" w:rsidP="0057798E">
      <w:pPr>
        <w:rPr>
          <w:b/>
        </w:rPr>
      </w:pPr>
      <w:r w:rsidRPr="00127A8C">
        <w:rPr>
          <w:b/>
        </w:rPr>
        <w:t>Тербунского муниципального района</w:t>
      </w:r>
      <w:r w:rsidR="000F3D3E" w:rsidRPr="00127A8C">
        <w:rPr>
          <w:b/>
        </w:rPr>
        <w:tab/>
      </w:r>
      <w:r w:rsidR="00E74024" w:rsidRPr="00127A8C">
        <w:rPr>
          <w:b/>
        </w:rPr>
        <w:t xml:space="preserve">           </w:t>
      </w:r>
      <w:r w:rsidR="000F3D3E" w:rsidRPr="00127A8C">
        <w:rPr>
          <w:b/>
        </w:rPr>
        <w:tab/>
      </w:r>
      <w:r w:rsidR="00127A8C">
        <w:rPr>
          <w:b/>
        </w:rPr>
        <w:t xml:space="preserve">                                          </w:t>
      </w:r>
      <w:r w:rsidR="000F2328" w:rsidRPr="00127A8C">
        <w:rPr>
          <w:b/>
        </w:rPr>
        <w:t xml:space="preserve"> </w:t>
      </w:r>
      <w:r w:rsidRPr="00127A8C">
        <w:rPr>
          <w:b/>
        </w:rPr>
        <w:t xml:space="preserve">  </w:t>
      </w:r>
      <w:r w:rsidR="000F2328" w:rsidRPr="00127A8C">
        <w:rPr>
          <w:b/>
        </w:rPr>
        <w:t xml:space="preserve">        </w:t>
      </w:r>
      <w:r w:rsidR="003A2E8A" w:rsidRPr="00127A8C">
        <w:rPr>
          <w:b/>
        </w:rPr>
        <w:t xml:space="preserve">         </w:t>
      </w:r>
      <w:r w:rsidR="00DE1E8E" w:rsidRPr="00127A8C">
        <w:rPr>
          <w:b/>
        </w:rPr>
        <w:t xml:space="preserve"> </w:t>
      </w:r>
      <w:r w:rsidRPr="00127A8C">
        <w:rPr>
          <w:b/>
        </w:rPr>
        <w:t>С.Г.Гусева</w:t>
      </w:r>
    </w:p>
    <w:p w:rsidR="004E7877" w:rsidRDefault="004E7877" w:rsidP="0057798E">
      <w:pPr>
        <w:rPr>
          <w:b/>
        </w:rPr>
      </w:pPr>
    </w:p>
    <w:p w:rsidR="004E7877" w:rsidRPr="00890EA4" w:rsidRDefault="004E7877" w:rsidP="0057798E">
      <w:pPr>
        <w:rPr>
          <w:color w:val="FF0000"/>
        </w:rPr>
      </w:pPr>
    </w:p>
    <w:sectPr w:rsidR="004E7877" w:rsidRPr="00890EA4" w:rsidSect="00965DE0">
      <w:footerReference w:type="even" r:id="rId8"/>
      <w:footerReference w:type="default" r:id="rId9"/>
      <w:pgSz w:w="11906" w:h="16838"/>
      <w:pgMar w:top="709" w:right="73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E61" w:rsidRDefault="00DB4E61">
      <w:r>
        <w:separator/>
      </w:r>
    </w:p>
  </w:endnote>
  <w:endnote w:type="continuationSeparator" w:id="1">
    <w:p w:rsidR="00DB4E61" w:rsidRDefault="00DB4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7" w:rsidRDefault="00154041" w:rsidP="001169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D05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D0517" w:rsidRDefault="00AD051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7" w:rsidRDefault="00AD0517" w:rsidP="00116906">
    <w:pPr>
      <w:pStyle w:val="a3"/>
      <w:framePr w:wrap="around" w:vAnchor="text" w:hAnchor="margin" w:xAlign="center" w:y="1"/>
      <w:rPr>
        <w:rStyle w:val="a4"/>
      </w:rPr>
    </w:pPr>
  </w:p>
  <w:p w:rsidR="00AD0517" w:rsidRDefault="00AD05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E61" w:rsidRDefault="00DB4E61">
      <w:r>
        <w:separator/>
      </w:r>
    </w:p>
  </w:footnote>
  <w:footnote w:type="continuationSeparator" w:id="1">
    <w:p w:rsidR="00DB4E61" w:rsidRDefault="00DB4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1D3"/>
    <w:multiLevelType w:val="hybridMultilevel"/>
    <w:tmpl w:val="50122CA2"/>
    <w:lvl w:ilvl="0" w:tplc="3466A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67536"/>
    <w:multiLevelType w:val="hybridMultilevel"/>
    <w:tmpl w:val="B5B0B006"/>
    <w:lvl w:ilvl="0" w:tplc="D1206A1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66F84"/>
    <w:multiLevelType w:val="hybridMultilevel"/>
    <w:tmpl w:val="BB624DAE"/>
    <w:lvl w:ilvl="0" w:tplc="8FC2A32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D36E60"/>
    <w:multiLevelType w:val="hybridMultilevel"/>
    <w:tmpl w:val="3D44BEBC"/>
    <w:lvl w:ilvl="0" w:tplc="7820D54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4156BF"/>
    <w:multiLevelType w:val="hybridMultilevel"/>
    <w:tmpl w:val="51546F8A"/>
    <w:lvl w:ilvl="0" w:tplc="88E8BE8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B39636A"/>
    <w:multiLevelType w:val="hybridMultilevel"/>
    <w:tmpl w:val="6FE0741A"/>
    <w:lvl w:ilvl="0" w:tplc="7EDC1E1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210435"/>
    <w:multiLevelType w:val="hybridMultilevel"/>
    <w:tmpl w:val="D70A45AA"/>
    <w:lvl w:ilvl="0" w:tplc="97FAC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47340A"/>
    <w:multiLevelType w:val="hybridMultilevel"/>
    <w:tmpl w:val="8D243504"/>
    <w:lvl w:ilvl="0" w:tplc="47D892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D36D10"/>
    <w:multiLevelType w:val="hybridMultilevel"/>
    <w:tmpl w:val="78B8915A"/>
    <w:lvl w:ilvl="0" w:tplc="B4F01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AF407F"/>
    <w:multiLevelType w:val="hybridMultilevel"/>
    <w:tmpl w:val="E4121D7A"/>
    <w:lvl w:ilvl="0" w:tplc="00F4CC4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725A43C5"/>
    <w:multiLevelType w:val="hybridMultilevel"/>
    <w:tmpl w:val="576E6E00"/>
    <w:lvl w:ilvl="0" w:tplc="9B90702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88B3471"/>
    <w:multiLevelType w:val="hybridMultilevel"/>
    <w:tmpl w:val="2D8840A6"/>
    <w:lvl w:ilvl="0" w:tplc="DF86BA7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824"/>
    <w:rsid w:val="00006A59"/>
    <w:rsid w:val="000113E3"/>
    <w:rsid w:val="00012E82"/>
    <w:rsid w:val="00017286"/>
    <w:rsid w:val="00020C8D"/>
    <w:rsid w:val="00021932"/>
    <w:rsid w:val="00023B41"/>
    <w:rsid w:val="00026A42"/>
    <w:rsid w:val="00026F08"/>
    <w:rsid w:val="00030B98"/>
    <w:rsid w:val="0003358B"/>
    <w:rsid w:val="00041693"/>
    <w:rsid w:val="0004197A"/>
    <w:rsid w:val="000577A7"/>
    <w:rsid w:val="00057F8E"/>
    <w:rsid w:val="0006303A"/>
    <w:rsid w:val="000643FF"/>
    <w:rsid w:val="0006642D"/>
    <w:rsid w:val="0006721E"/>
    <w:rsid w:val="00071067"/>
    <w:rsid w:val="00072752"/>
    <w:rsid w:val="00072F9E"/>
    <w:rsid w:val="00075FD9"/>
    <w:rsid w:val="00077BAB"/>
    <w:rsid w:val="000829E2"/>
    <w:rsid w:val="00082A08"/>
    <w:rsid w:val="0008353D"/>
    <w:rsid w:val="0008487F"/>
    <w:rsid w:val="000848B1"/>
    <w:rsid w:val="000862F5"/>
    <w:rsid w:val="00086AC4"/>
    <w:rsid w:val="00091651"/>
    <w:rsid w:val="000956E5"/>
    <w:rsid w:val="000A301B"/>
    <w:rsid w:val="000A37F7"/>
    <w:rsid w:val="000A66AD"/>
    <w:rsid w:val="000B4485"/>
    <w:rsid w:val="000B5450"/>
    <w:rsid w:val="000B56B7"/>
    <w:rsid w:val="000C0139"/>
    <w:rsid w:val="000C61C3"/>
    <w:rsid w:val="000D1F79"/>
    <w:rsid w:val="000D3533"/>
    <w:rsid w:val="000D4205"/>
    <w:rsid w:val="000D43B9"/>
    <w:rsid w:val="000E032E"/>
    <w:rsid w:val="000E5B28"/>
    <w:rsid w:val="000F0A89"/>
    <w:rsid w:val="000F22C9"/>
    <w:rsid w:val="000F2328"/>
    <w:rsid w:val="000F2D89"/>
    <w:rsid w:val="000F3D3E"/>
    <w:rsid w:val="000F410E"/>
    <w:rsid w:val="000F68AB"/>
    <w:rsid w:val="00101C23"/>
    <w:rsid w:val="001038BC"/>
    <w:rsid w:val="0010664F"/>
    <w:rsid w:val="0011026D"/>
    <w:rsid w:val="00111EC4"/>
    <w:rsid w:val="00113E53"/>
    <w:rsid w:val="00114C3D"/>
    <w:rsid w:val="00116513"/>
    <w:rsid w:val="00116785"/>
    <w:rsid w:val="00116906"/>
    <w:rsid w:val="00117AFA"/>
    <w:rsid w:val="00122B7D"/>
    <w:rsid w:val="00127A8C"/>
    <w:rsid w:val="00131115"/>
    <w:rsid w:val="001323A6"/>
    <w:rsid w:val="00132E26"/>
    <w:rsid w:val="001400B6"/>
    <w:rsid w:val="00140827"/>
    <w:rsid w:val="0014163D"/>
    <w:rsid w:val="00142A36"/>
    <w:rsid w:val="001435E1"/>
    <w:rsid w:val="00143943"/>
    <w:rsid w:val="00143D04"/>
    <w:rsid w:val="00146B67"/>
    <w:rsid w:val="001474D0"/>
    <w:rsid w:val="00150710"/>
    <w:rsid w:val="00151BE4"/>
    <w:rsid w:val="0015253F"/>
    <w:rsid w:val="00153058"/>
    <w:rsid w:val="00154041"/>
    <w:rsid w:val="0015523F"/>
    <w:rsid w:val="001552FA"/>
    <w:rsid w:val="001556C8"/>
    <w:rsid w:val="00156152"/>
    <w:rsid w:val="00157A29"/>
    <w:rsid w:val="001605F4"/>
    <w:rsid w:val="0016118C"/>
    <w:rsid w:val="00161DF3"/>
    <w:rsid w:val="001647B2"/>
    <w:rsid w:val="001677A7"/>
    <w:rsid w:val="00176243"/>
    <w:rsid w:val="00177D2C"/>
    <w:rsid w:val="00181B0B"/>
    <w:rsid w:val="001827A9"/>
    <w:rsid w:val="00182CE4"/>
    <w:rsid w:val="001832FA"/>
    <w:rsid w:val="00193512"/>
    <w:rsid w:val="00195A4D"/>
    <w:rsid w:val="00196138"/>
    <w:rsid w:val="001972EE"/>
    <w:rsid w:val="00197569"/>
    <w:rsid w:val="001A2588"/>
    <w:rsid w:val="001A25AB"/>
    <w:rsid w:val="001A30B5"/>
    <w:rsid w:val="001B0896"/>
    <w:rsid w:val="001B6464"/>
    <w:rsid w:val="001B7106"/>
    <w:rsid w:val="001C14AB"/>
    <w:rsid w:val="001C2A13"/>
    <w:rsid w:val="001C2F3F"/>
    <w:rsid w:val="001C36EF"/>
    <w:rsid w:val="001D2364"/>
    <w:rsid w:val="001D3592"/>
    <w:rsid w:val="001D3D2C"/>
    <w:rsid w:val="001D3E2B"/>
    <w:rsid w:val="001D46F8"/>
    <w:rsid w:val="001D5EF4"/>
    <w:rsid w:val="001D5F60"/>
    <w:rsid w:val="001D729E"/>
    <w:rsid w:val="001E6E6A"/>
    <w:rsid w:val="001F1294"/>
    <w:rsid w:val="00203365"/>
    <w:rsid w:val="00204FDD"/>
    <w:rsid w:val="00207026"/>
    <w:rsid w:val="00210247"/>
    <w:rsid w:val="00212737"/>
    <w:rsid w:val="0021358A"/>
    <w:rsid w:val="00215480"/>
    <w:rsid w:val="00220BC0"/>
    <w:rsid w:val="002260E1"/>
    <w:rsid w:val="00230939"/>
    <w:rsid w:val="00230BFD"/>
    <w:rsid w:val="00235BD9"/>
    <w:rsid w:val="00245252"/>
    <w:rsid w:val="002475B4"/>
    <w:rsid w:val="00252990"/>
    <w:rsid w:val="00252C28"/>
    <w:rsid w:val="0025500F"/>
    <w:rsid w:val="00255220"/>
    <w:rsid w:val="00260F59"/>
    <w:rsid w:val="00263FBE"/>
    <w:rsid w:val="0027272A"/>
    <w:rsid w:val="0027489D"/>
    <w:rsid w:val="00276E92"/>
    <w:rsid w:val="00277196"/>
    <w:rsid w:val="00281E97"/>
    <w:rsid w:val="002835CD"/>
    <w:rsid w:val="00291164"/>
    <w:rsid w:val="00291F8C"/>
    <w:rsid w:val="00294157"/>
    <w:rsid w:val="00294C01"/>
    <w:rsid w:val="00295F2C"/>
    <w:rsid w:val="0029666C"/>
    <w:rsid w:val="002971DC"/>
    <w:rsid w:val="00297819"/>
    <w:rsid w:val="00297C07"/>
    <w:rsid w:val="00297D09"/>
    <w:rsid w:val="002A05D9"/>
    <w:rsid w:val="002A2298"/>
    <w:rsid w:val="002A2411"/>
    <w:rsid w:val="002A29D1"/>
    <w:rsid w:val="002A2E10"/>
    <w:rsid w:val="002A6716"/>
    <w:rsid w:val="002B23AF"/>
    <w:rsid w:val="002B2512"/>
    <w:rsid w:val="002B58BB"/>
    <w:rsid w:val="002B6409"/>
    <w:rsid w:val="002C1535"/>
    <w:rsid w:val="002C21DE"/>
    <w:rsid w:val="002C2284"/>
    <w:rsid w:val="002C26EF"/>
    <w:rsid w:val="002D0AC0"/>
    <w:rsid w:val="002D1C5A"/>
    <w:rsid w:val="002D2AA9"/>
    <w:rsid w:val="002D44B4"/>
    <w:rsid w:val="002D50FE"/>
    <w:rsid w:val="002E0810"/>
    <w:rsid w:val="002E2F4C"/>
    <w:rsid w:val="002E520B"/>
    <w:rsid w:val="002F054B"/>
    <w:rsid w:val="002F19E4"/>
    <w:rsid w:val="002F1C47"/>
    <w:rsid w:val="002F38CD"/>
    <w:rsid w:val="002F50AF"/>
    <w:rsid w:val="002F65EF"/>
    <w:rsid w:val="0030176B"/>
    <w:rsid w:val="00301933"/>
    <w:rsid w:val="00304FEF"/>
    <w:rsid w:val="00312437"/>
    <w:rsid w:val="003138EE"/>
    <w:rsid w:val="0031478B"/>
    <w:rsid w:val="00317AFA"/>
    <w:rsid w:val="003212E1"/>
    <w:rsid w:val="00322826"/>
    <w:rsid w:val="00327DD9"/>
    <w:rsid w:val="00330F2D"/>
    <w:rsid w:val="00332932"/>
    <w:rsid w:val="00333C27"/>
    <w:rsid w:val="00341810"/>
    <w:rsid w:val="00342A0D"/>
    <w:rsid w:val="003478E4"/>
    <w:rsid w:val="003541CB"/>
    <w:rsid w:val="00360BD6"/>
    <w:rsid w:val="00370E63"/>
    <w:rsid w:val="003719D9"/>
    <w:rsid w:val="003734BB"/>
    <w:rsid w:val="00375567"/>
    <w:rsid w:val="003814AD"/>
    <w:rsid w:val="003821B8"/>
    <w:rsid w:val="00384058"/>
    <w:rsid w:val="00384863"/>
    <w:rsid w:val="00390A94"/>
    <w:rsid w:val="00390FEA"/>
    <w:rsid w:val="00391A21"/>
    <w:rsid w:val="003921CD"/>
    <w:rsid w:val="00394610"/>
    <w:rsid w:val="003A21FF"/>
    <w:rsid w:val="003A27BA"/>
    <w:rsid w:val="003A2E8A"/>
    <w:rsid w:val="003B25F0"/>
    <w:rsid w:val="003B4C56"/>
    <w:rsid w:val="003B4D5C"/>
    <w:rsid w:val="003B6446"/>
    <w:rsid w:val="003B6BE9"/>
    <w:rsid w:val="003C06A8"/>
    <w:rsid w:val="003C1F93"/>
    <w:rsid w:val="003C20C6"/>
    <w:rsid w:val="003D0DBA"/>
    <w:rsid w:val="003D0F8E"/>
    <w:rsid w:val="003E3F59"/>
    <w:rsid w:val="003E49BE"/>
    <w:rsid w:val="003E601A"/>
    <w:rsid w:val="003F002F"/>
    <w:rsid w:val="003F0D5C"/>
    <w:rsid w:val="003F27C1"/>
    <w:rsid w:val="003F57A9"/>
    <w:rsid w:val="004009C4"/>
    <w:rsid w:val="00401A31"/>
    <w:rsid w:val="004029B2"/>
    <w:rsid w:val="00402D55"/>
    <w:rsid w:val="00405016"/>
    <w:rsid w:val="00407D1A"/>
    <w:rsid w:val="00407D8A"/>
    <w:rsid w:val="0041032E"/>
    <w:rsid w:val="004111AE"/>
    <w:rsid w:val="004112F8"/>
    <w:rsid w:val="00413D94"/>
    <w:rsid w:val="00415A11"/>
    <w:rsid w:val="00415B83"/>
    <w:rsid w:val="00415C1F"/>
    <w:rsid w:val="0042623E"/>
    <w:rsid w:val="00432585"/>
    <w:rsid w:val="004374B2"/>
    <w:rsid w:val="00437D02"/>
    <w:rsid w:val="00440824"/>
    <w:rsid w:val="00442926"/>
    <w:rsid w:val="00447E24"/>
    <w:rsid w:val="0045089C"/>
    <w:rsid w:val="00450F87"/>
    <w:rsid w:val="00457E0B"/>
    <w:rsid w:val="00464B5E"/>
    <w:rsid w:val="00464F3C"/>
    <w:rsid w:val="00471F0C"/>
    <w:rsid w:val="00472457"/>
    <w:rsid w:val="00472D13"/>
    <w:rsid w:val="004740F4"/>
    <w:rsid w:val="0047741C"/>
    <w:rsid w:val="00477DC9"/>
    <w:rsid w:val="00482146"/>
    <w:rsid w:val="00483034"/>
    <w:rsid w:val="0048351B"/>
    <w:rsid w:val="00483EC9"/>
    <w:rsid w:val="004855B0"/>
    <w:rsid w:val="00486171"/>
    <w:rsid w:val="00487010"/>
    <w:rsid w:val="0049011D"/>
    <w:rsid w:val="0049036A"/>
    <w:rsid w:val="00490D45"/>
    <w:rsid w:val="00491BB5"/>
    <w:rsid w:val="00495BDD"/>
    <w:rsid w:val="004A2070"/>
    <w:rsid w:val="004A6395"/>
    <w:rsid w:val="004B3C2A"/>
    <w:rsid w:val="004C0AA4"/>
    <w:rsid w:val="004C2255"/>
    <w:rsid w:val="004C2730"/>
    <w:rsid w:val="004C3A56"/>
    <w:rsid w:val="004C526F"/>
    <w:rsid w:val="004C7A0B"/>
    <w:rsid w:val="004D201E"/>
    <w:rsid w:val="004E0FDD"/>
    <w:rsid w:val="004E15B2"/>
    <w:rsid w:val="004E1789"/>
    <w:rsid w:val="004E1E28"/>
    <w:rsid w:val="004E20DB"/>
    <w:rsid w:val="004E7877"/>
    <w:rsid w:val="004F0E8D"/>
    <w:rsid w:val="004F3B24"/>
    <w:rsid w:val="004F6AAD"/>
    <w:rsid w:val="00500A22"/>
    <w:rsid w:val="00500C56"/>
    <w:rsid w:val="00502517"/>
    <w:rsid w:val="00505BBE"/>
    <w:rsid w:val="005070D7"/>
    <w:rsid w:val="0050736C"/>
    <w:rsid w:val="005143C5"/>
    <w:rsid w:val="005164DC"/>
    <w:rsid w:val="00516679"/>
    <w:rsid w:val="00516709"/>
    <w:rsid w:val="00517086"/>
    <w:rsid w:val="00517BCA"/>
    <w:rsid w:val="0052084F"/>
    <w:rsid w:val="00530A18"/>
    <w:rsid w:val="00530DC2"/>
    <w:rsid w:val="00531D2B"/>
    <w:rsid w:val="00531F0D"/>
    <w:rsid w:val="0053376A"/>
    <w:rsid w:val="00541745"/>
    <w:rsid w:val="005419FC"/>
    <w:rsid w:val="005439F8"/>
    <w:rsid w:val="00544649"/>
    <w:rsid w:val="00550EF5"/>
    <w:rsid w:val="0055601E"/>
    <w:rsid w:val="0055675F"/>
    <w:rsid w:val="00562D74"/>
    <w:rsid w:val="00563519"/>
    <w:rsid w:val="00563D5A"/>
    <w:rsid w:val="00565283"/>
    <w:rsid w:val="005653FB"/>
    <w:rsid w:val="005663FD"/>
    <w:rsid w:val="00573923"/>
    <w:rsid w:val="00577726"/>
    <w:rsid w:val="005778E6"/>
    <w:rsid w:val="0057798E"/>
    <w:rsid w:val="00581F1E"/>
    <w:rsid w:val="0058243A"/>
    <w:rsid w:val="00583AB1"/>
    <w:rsid w:val="00586A19"/>
    <w:rsid w:val="00593E4D"/>
    <w:rsid w:val="005961C6"/>
    <w:rsid w:val="00596C1E"/>
    <w:rsid w:val="00597519"/>
    <w:rsid w:val="005A3A0C"/>
    <w:rsid w:val="005A4D3E"/>
    <w:rsid w:val="005A615C"/>
    <w:rsid w:val="005B784C"/>
    <w:rsid w:val="005C1239"/>
    <w:rsid w:val="005C3F93"/>
    <w:rsid w:val="005D1BDC"/>
    <w:rsid w:val="005D3154"/>
    <w:rsid w:val="005D36A1"/>
    <w:rsid w:val="005D3762"/>
    <w:rsid w:val="005D4791"/>
    <w:rsid w:val="005D5635"/>
    <w:rsid w:val="005E068C"/>
    <w:rsid w:val="005E0B5B"/>
    <w:rsid w:val="005E258C"/>
    <w:rsid w:val="005E38B4"/>
    <w:rsid w:val="005F0463"/>
    <w:rsid w:val="005F1BFC"/>
    <w:rsid w:val="005F2D01"/>
    <w:rsid w:val="005F35E9"/>
    <w:rsid w:val="005F67E7"/>
    <w:rsid w:val="00600366"/>
    <w:rsid w:val="00600735"/>
    <w:rsid w:val="006034C2"/>
    <w:rsid w:val="00607407"/>
    <w:rsid w:val="00607706"/>
    <w:rsid w:val="00607D76"/>
    <w:rsid w:val="006147F0"/>
    <w:rsid w:val="00615FA0"/>
    <w:rsid w:val="00616E82"/>
    <w:rsid w:val="006175FE"/>
    <w:rsid w:val="006176D3"/>
    <w:rsid w:val="00620CAB"/>
    <w:rsid w:val="00623D00"/>
    <w:rsid w:val="006271CD"/>
    <w:rsid w:val="00630741"/>
    <w:rsid w:val="00631FA4"/>
    <w:rsid w:val="00634A1D"/>
    <w:rsid w:val="00635A69"/>
    <w:rsid w:val="00636999"/>
    <w:rsid w:val="00636EB0"/>
    <w:rsid w:val="0063770A"/>
    <w:rsid w:val="00640771"/>
    <w:rsid w:val="0064269E"/>
    <w:rsid w:val="00653163"/>
    <w:rsid w:val="006543BB"/>
    <w:rsid w:val="00660304"/>
    <w:rsid w:val="0066189F"/>
    <w:rsid w:val="0066464B"/>
    <w:rsid w:val="0066706A"/>
    <w:rsid w:val="006676F8"/>
    <w:rsid w:val="006769B7"/>
    <w:rsid w:val="00694983"/>
    <w:rsid w:val="006949CD"/>
    <w:rsid w:val="0069588F"/>
    <w:rsid w:val="006970A4"/>
    <w:rsid w:val="006971C4"/>
    <w:rsid w:val="0069772E"/>
    <w:rsid w:val="006A3E6E"/>
    <w:rsid w:val="006A6660"/>
    <w:rsid w:val="006A678B"/>
    <w:rsid w:val="006A7441"/>
    <w:rsid w:val="006A7D2E"/>
    <w:rsid w:val="006B0C27"/>
    <w:rsid w:val="006B14DF"/>
    <w:rsid w:val="006C00A3"/>
    <w:rsid w:val="006C28AA"/>
    <w:rsid w:val="006C3CFE"/>
    <w:rsid w:val="006D1354"/>
    <w:rsid w:val="006D6678"/>
    <w:rsid w:val="006E0C3C"/>
    <w:rsid w:val="006F31EA"/>
    <w:rsid w:val="006F3BAB"/>
    <w:rsid w:val="006F69F7"/>
    <w:rsid w:val="007036AA"/>
    <w:rsid w:val="00704D88"/>
    <w:rsid w:val="007058A6"/>
    <w:rsid w:val="00715B74"/>
    <w:rsid w:val="00721EBC"/>
    <w:rsid w:val="00726BC0"/>
    <w:rsid w:val="0073166E"/>
    <w:rsid w:val="007352A4"/>
    <w:rsid w:val="00737A3F"/>
    <w:rsid w:val="00745F25"/>
    <w:rsid w:val="00751313"/>
    <w:rsid w:val="0075366D"/>
    <w:rsid w:val="007545F5"/>
    <w:rsid w:val="0075567F"/>
    <w:rsid w:val="00756E05"/>
    <w:rsid w:val="00757384"/>
    <w:rsid w:val="00760DA0"/>
    <w:rsid w:val="00761912"/>
    <w:rsid w:val="007653B5"/>
    <w:rsid w:val="0076623B"/>
    <w:rsid w:val="0077078D"/>
    <w:rsid w:val="00772649"/>
    <w:rsid w:val="007750BE"/>
    <w:rsid w:val="00775AF9"/>
    <w:rsid w:val="007773D9"/>
    <w:rsid w:val="0078677A"/>
    <w:rsid w:val="00791892"/>
    <w:rsid w:val="00792146"/>
    <w:rsid w:val="00794BB4"/>
    <w:rsid w:val="007A187A"/>
    <w:rsid w:val="007A4F35"/>
    <w:rsid w:val="007A7230"/>
    <w:rsid w:val="007A7D61"/>
    <w:rsid w:val="007B1131"/>
    <w:rsid w:val="007B1271"/>
    <w:rsid w:val="007B31FC"/>
    <w:rsid w:val="007C1D94"/>
    <w:rsid w:val="007C294F"/>
    <w:rsid w:val="007C5703"/>
    <w:rsid w:val="007C6B91"/>
    <w:rsid w:val="007C6D67"/>
    <w:rsid w:val="007D324E"/>
    <w:rsid w:val="007D5070"/>
    <w:rsid w:val="007E0B54"/>
    <w:rsid w:val="007E0F3F"/>
    <w:rsid w:val="007E37C0"/>
    <w:rsid w:val="007E5B7B"/>
    <w:rsid w:val="007E628F"/>
    <w:rsid w:val="007F2409"/>
    <w:rsid w:val="007F5BE7"/>
    <w:rsid w:val="00802187"/>
    <w:rsid w:val="00803021"/>
    <w:rsid w:val="008052EB"/>
    <w:rsid w:val="00806ED0"/>
    <w:rsid w:val="00811ECE"/>
    <w:rsid w:val="00813D59"/>
    <w:rsid w:val="00815D06"/>
    <w:rsid w:val="00822998"/>
    <w:rsid w:val="008245B8"/>
    <w:rsid w:val="0082562E"/>
    <w:rsid w:val="008307D3"/>
    <w:rsid w:val="0083211A"/>
    <w:rsid w:val="008342CB"/>
    <w:rsid w:val="00840E06"/>
    <w:rsid w:val="00840FBF"/>
    <w:rsid w:val="00844B69"/>
    <w:rsid w:val="00850423"/>
    <w:rsid w:val="008542AA"/>
    <w:rsid w:val="00860730"/>
    <w:rsid w:val="00860838"/>
    <w:rsid w:val="0086349D"/>
    <w:rsid w:val="008666ED"/>
    <w:rsid w:val="008676C6"/>
    <w:rsid w:val="008678EE"/>
    <w:rsid w:val="0087481D"/>
    <w:rsid w:val="00874F2E"/>
    <w:rsid w:val="00883057"/>
    <w:rsid w:val="0088765A"/>
    <w:rsid w:val="00890EA4"/>
    <w:rsid w:val="00891DB5"/>
    <w:rsid w:val="00892F62"/>
    <w:rsid w:val="008959B0"/>
    <w:rsid w:val="008959F9"/>
    <w:rsid w:val="00895FCF"/>
    <w:rsid w:val="008B16B4"/>
    <w:rsid w:val="008B4A60"/>
    <w:rsid w:val="008C227F"/>
    <w:rsid w:val="008C234F"/>
    <w:rsid w:val="008C2F5F"/>
    <w:rsid w:val="008C2F87"/>
    <w:rsid w:val="008C36F4"/>
    <w:rsid w:val="008C556E"/>
    <w:rsid w:val="008D1B69"/>
    <w:rsid w:val="008E7097"/>
    <w:rsid w:val="008E7295"/>
    <w:rsid w:val="008E7D0B"/>
    <w:rsid w:val="008F3241"/>
    <w:rsid w:val="008F6281"/>
    <w:rsid w:val="009015D1"/>
    <w:rsid w:val="009030A1"/>
    <w:rsid w:val="00905066"/>
    <w:rsid w:val="009050BB"/>
    <w:rsid w:val="00907250"/>
    <w:rsid w:val="009108F5"/>
    <w:rsid w:val="009117E7"/>
    <w:rsid w:val="009161DE"/>
    <w:rsid w:val="00921CB4"/>
    <w:rsid w:val="00924F85"/>
    <w:rsid w:val="00926728"/>
    <w:rsid w:val="00926BF1"/>
    <w:rsid w:val="009308C0"/>
    <w:rsid w:val="00931028"/>
    <w:rsid w:val="00931FA3"/>
    <w:rsid w:val="0093404E"/>
    <w:rsid w:val="00935C1C"/>
    <w:rsid w:val="00937851"/>
    <w:rsid w:val="00941D52"/>
    <w:rsid w:val="009456F7"/>
    <w:rsid w:val="009515F5"/>
    <w:rsid w:val="00951C29"/>
    <w:rsid w:val="00952126"/>
    <w:rsid w:val="00963792"/>
    <w:rsid w:val="00965DE0"/>
    <w:rsid w:val="00967ED6"/>
    <w:rsid w:val="00971407"/>
    <w:rsid w:val="00972875"/>
    <w:rsid w:val="00972AAD"/>
    <w:rsid w:val="009748F4"/>
    <w:rsid w:val="00976F93"/>
    <w:rsid w:val="00982407"/>
    <w:rsid w:val="00983294"/>
    <w:rsid w:val="00986841"/>
    <w:rsid w:val="0098798B"/>
    <w:rsid w:val="00987E5F"/>
    <w:rsid w:val="009908EA"/>
    <w:rsid w:val="00990A46"/>
    <w:rsid w:val="0099280B"/>
    <w:rsid w:val="00993F11"/>
    <w:rsid w:val="00997FB0"/>
    <w:rsid w:val="009A191E"/>
    <w:rsid w:val="009A1E0F"/>
    <w:rsid w:val="009A238B"/>
    <w:rsid w:val="009A2F43"/>
    <w:rsid w:val="009A3917"/>
    <w:rsid w:val="009A5A6F"/>
    <w:rsid w:val="009A749B"/>
    <w:rsid w:val="009B120A"/>
    <w:rsid w:val="009B1F70"/>
    <w:rsid w:val="009C12D9"/>
    <w:rsid w:val="009C65FC"/>
    <w:rsid w:val="009C7FD2"/>
    <w:rsid w:val="009D06B8"/>
    <w:rsid w:val="009D15BA"/>
    <w:rsid w:val="009D3A9E"/>
    <w:rsid w:val="009D7853"/>
    <w:rsid w:val="009D7B77"/>
    <w:rsid w:val="009E45B2"/>
    <w:rsid w:val="009F27E9"/>
    <w:rsid w:val="009F33CD"/>
    <w:rsid w:val="009F4301"/>
    <w:rsid w:val="009F43AD"/>
    <w:rsid w:val="009F6041"/>
    <w:rsid w:val="009F60C0"/>
    <w:rsid w:val="00A033AA"/>
    <w:rsid w:val="00A052EF"/>
    <w:rsid w:val="00A05BE0"/>
    <w:rsid w:val="00A05C4A"/>
    <w:rsid w:val="00A07D24"/>
    <w:rsid w:val="00A14E12"/>
    <w:rsid w:val="00A14F7A"/>
    <w:rsid w:val="00A156CF"/>
    <w:rsid w:val="00A1585B"/>
    <w:rsid w:val="00A21FFA"/>
    <w:rsid w:val="00A25B2A"/>
    <w:rsid w:val="00A31AC9"/>
    <w:rsid w:val="00A3329C"/>
    <w:rsid w:val="00A332FF"/>
    <w:rsid w:val="00A3358C"/>
    <w:rsid w:val="00A401BC"/>
    <w:rsid w:val="00A44715"/>
    <w:rsid w:val="00A45D4B"/>
    <w:rsid w:val="00A46AD7"/>
    <w:rsid w:val="00A556D7"/>
    <w:rsid w:val="00A57BC7"/>
    <w:rsid w:val="00A612EB"/>
    <w:rsid w:val="00A61E8B"/>
    <w:rsid w:val="00A62E0D"/>
    <w:rsid w:val="00A636F7"/>
    <w:rsid w:val="00A64F1B"/>
    <w:rsid w:val="00A7191F"/>
    <w:rsid w:val="00A7267F"/>
    <w:rsid w:val="00A73F73"/>
    <w:rsid w:val="00A7673F"/>
    <w:rsid w:val="00A939F0"/>
    <w:rsid w:val="00A979F0"/>
    <w:rsid w:val="00AA3904"/>
    <w:rsid w:val="00AA3A43"/>
    <w:rsid w:val="00AA47CA"/>
    <w:rsid w:val="00AB4D39"/>
    <w:rsid w:val="00AC09DD"/>
    <w:rsid w:val="00AC1427"/>
    <w:rsid w:val="00AC32FC"/>
    <w:rsid w:val="00AD0517"/>
    <w:rsid w:val="00AD77D9"/>
    <w:rsid w:val="00AE0E8E"/>
    <w:rsid w:val="00AE2F80"/>
    <w:rsid w:val="00AE31DD"/>
    <w:rsid w:val="00AE5B35"/>
    <w:rsid w:val="00AE791C"/>
    <w:rsid w:val="00AF3BC8"/>
    <w:rsid w:val="00AF4951"/>
    <w:rsid w:val="00AF49F8"/>
    <w:rsid w:val="00B000CA"/>
    <w:rsid w:val="00B007AD"/>
    <w:rsid w:val="00B01661"/>
    <w:rsid w:val="00B03F13"/>
    <w:rsid w:val="00B05289"/>
    <w:rsid w:val="00B064AB"/>
    <w:rsid w:val="00B0765E"/>
    <w:rsid w:val="00B11887"/>
    <w:rsid w:val="00B12181"/>
    <w:rsid w:val="00B12CF1"/>
    <w:rsid w:val="00B14271"/>
    <w:rsid w:val="00B17F05"/>
    <w:rsid w:val="00B22B7B"/>
    <w:rsid w:val="00B27123"/>
    <w:rsid w:val="00B3151B"/>
    <w:rsid w:val="00B3454E"/>
    <w:rsid w:val="00B416B7"/>
    <w:rsid w:val="00B456C4"/>
    <w:rsid w:val="00B47B90"/>
    <w:rsid w:val="00B571F4"/>
    <w:rsid w:val="00B60754"/>
    <w:rsid w:val="00B61F96"/>
    <w:rsid w:val="00B6430C"/>
    <w:rsid w:val="00B702E7"/>
    <w:rsid w:val="00B730F8"/>
    <w:rsid w:val="00B8167D"/>
    <w:rsid w:val="00B91789"/>
    <w:rsid w:val="00B91E6A"/>
    <w:rsid w:val="00B9512F"/>
    <w:rsid w:val="00B95C05"/>
    <w:rsid w:val="00BA42A8"/>
    <w:rsid w:val="00BA7A6E"/>
    <w:rsid w:val="00BB0D1C"/>
    <w:rsid w:val="00BB158B"/>
    <w:rsid w:val="00BB296C"/>
    <w:rsid w:val="00BB4A79"/>
    <w:rsid w:val="00BB73A5"/>
    <w:rsid w:val="00BC012C"/>
    <w:rsid w:val="00BC1B3A"/>
    <w:rsid w:val="00BC34B5"/>
    <w:rsid w:val="00BC3B2A"/>
    <w:rsid w:val="00BC49DA"/>
    <w:rsid w:val="00BC5931"/>
    <w:rsid w:val="00BC71EA"/>
    <w:rsid w:val="00BC7D90"/>
    <w:rsid w:val="00BD130B"/>
    <w:rsid w:val="00BD4512"/>
    <w:rsid w:val="00BE1930"/>
    <w:rsid w:val="00BE20F5"/>
    <w:rsid w:val="00BE2103"/>
    <w:rsid w:val="00BE47A0"/>
    <w:rsid w:val="00BE581D"/>
    <w:rsid w:val="00BE6DDC"/>
    <w:rsid w:val="00BF2F9A"/>
    <w:rsid w:val="00BF3ADE"/>
    <w:rsid w:val="00BF43E6"/>
    <w:rsid w:val="00BF54C4"/>
    <w:rsid w:val="00BF5F80"/>
    <w:rsid w:val="00BF65B0"/>
    <w:rsid w:val="00BF7230"/>
    <w:rsid w:val="00C02E97"/>
    <w:rsid w:val="00C04272"/>
    <w:rsid w:val="00C0746C"/>
    <w:rsid w:val="00C07AE3"/>
    <w:rsid w:val="00C10372"/>
    <w:rsid w:val="00C124AD"/>
    <w:rsid w:val="00C13F60"/>
    <w:rsid w:val="00C165B0"/>
    <w:rsid w:val="00C238E0"/>
    <w:rsid w:val="00C24CD6"/>
    <w:rsid w:val="00C270CE"/>
    <w:rsid w:val="00C27671"/>
    <w:rsid w:val="00C31BAD"/>
    <w:rsid w:val="00C31CC9"/>
    <w:rsid w:val="00C348AC"/>
    <w:rsid w:val="00C366FC"/>
    <w:rsid w:val="00C369CB"/>
    <w:rsid w:val="00C3705C"/>
    <w:rsid w:val="00C374D4"/>
    <w:rsid w:val="00C44743"/>
    <w:rsid w:val="00C45971"/>
    <w:rsid w:val="00C461CB"/>
    <w:rsid w:val="00C4630F"/>
    <w:rsid w:val="00C476C2"/>
    <w:rsid w:val="00C503EC"/>
    <w:rsid w:val="00C54763"/>
    <w:rsid w:val="00C625EB"/>
    <w:rsid w:val="00C66AA6"/>
    <w:rsid w:val="00C66E34"/>
    <w:rsid w:val="00C72BF5"/>
    <w:rsid w:val="00C72E25"/>
    <w:rsid w:val="00C80343"/>
    <w:rsid w:val="00C832E9"/>
    <w:rsid w:val="00C8631A"/>
    <w:rsid w:val="00C91B2C"/>
    <w:rsid w:val="00C94663"/>
    <w:rsid w:val="00C966F3"/>
    <w:rsid w:val="00C97BD6"/>
    <w:rsid w:val="00CA2706"/>
    <w:rsid w:val="00CA3520"/>
    <w:rsid w:val="00CA3F85"/>
    <w:rsid w:val="00CA645F"/>
    <w:rsid w:val="00CA7001"/>
    <w:rsid w:val="00CB4263"/>
    <w:rsid w:val="00CB5AED"/>
    <w:rsid w:val="00CC2DC6"/>
    <w:rsid w:val="00CC31A5"/>
    <w:rsid w:val="00CC3CDE"/>
    <w:rsid w:val="00CC3D80"/>
    <w:rsid w:val="00CC5848"/>
    <w:rsid w:val="00CC651F"/>
    <w:rsid w:val="00CC7F2E"/>
    <w:rsid w:val="00CD2701"/>
    <w:rsid w:val="00CD43AE"/>
    <w:rsid w:val="00CD4654"/>
    <w:rsid w:val="00CD51E7"/>
    <w:rsid w:val="00CE1B9D"/>
    <w:rsid w:val="00CE53A9"/>
    <w:rsid w:val="00CF5ED1"/>
    <w:rsid w:val="00CF69EA"/>
    <w:rsid w:val="00CF7829"/>
    <w:rsid w:val="00CF7AA4"/>
    <w:rsid w:val="00CF7D73"/>
    <w:rsid w:val="00D02A58"/>
    <w:rsid w:val="00D04FCF"/>
    <w:rsid w:val="00D06227"/>
    <w:rsid w:val="00D06F54"/>
    <w:rsid w:val="00D153A8"/>
    <w:rsid w:val="00D1759D"/>
    <w:rsid w:val="00D22DB0"/>
    <w:rsid w:val="00D2398A"/>
    <w:rsid w:val="00D27277"/>
    <w:rsid w:val="00D319D2"/>
    <w:rsid w:val="00D34CA7"/>
    <w:rsid w:val="00D406DC"/>
    <w:rsid w:val="00D42CC4"/>
    <w:rsid w:val="00D5376B"/>
    <w:rsid w:val="00D55CA1"/>
    <w:rsid w:val="00D62EF3"/>
    <w:rsid w:val="00D636C7"/>
    <w:rsid w:val="00D643C9"/>
    <w:rsid w:val="00D64549"/>
    <w:rsid w:val="00D658AF"/>
    <w:rsid w:val="00D74869"/>
    <w:rsid w:val="00D74C3F"/>
    <w:rsid w:val="00D7591B"/>
    <w:rsid w:val="00D76DAD"/>
    <w:rsid w:val="00D77352"/>
    <w:rsid w:val="00D8105A"/>
    <w:rsid w:val="00D8226E"/>
    <w:rsid w:val="00D8699E"/>
    <w:rsid w:val="00D87F52"/>
    <w:rsid w:val="00D93042"/>
    <w:rsid w:val="00D93C3C"/>
    <w:rsid w:val="00DA57DD"/>
    <w:rsid w:val="00DA57FB"/>
    <w:rsid w:val="00DB337E"/>
    <w:rsid w:val="00DB4E61"/>
    <w:rsid w:val="00DB73C7"/>
    <w:rsid w:val="00DC6781"/>
    <w:rsid w:val="00DC7F35"/>
    <w:rsid w:val="00DD3B13"/>
    <w:rsid w:val="00DD4449"/>
    <w:rsid w:val="00DD6571"/>
    <w:rsid w:val="00DD67C4"/>
    <w:rsid w:val="00DE1E8E"/>
    <w:rsid w:val="00DE4C67"/>
    <w:rsid w:val="00DF70A2"/>
    <w:rsid w:val="00E01763"/>
    <w:rsid w:val="00E01A9B"/>
    <w:rsid w:val="00E034E1"/>
    <w:rsid w:val="00E07F35"/>
    <w:rsid w:val="00E11258"/>
    <w:rsid w:val="00E12D14"/>
    <w:rsid w:val="00E13ADF"/>
    <w:rsid w:val="00E14519"/>
    <w:rsid w:val="00E153EF"/>
    <w:rsid w:val="00E22290"/>
    <w:rsid w:val="00E245A9"/>
    <w:rsid w:val="00E337CD"/>
    <w:rsid w:val="00E36305"/>
    <w:rsid w:val="00E429BA"/>
    <w:rsid w:val="00E47821"/>
    <w:rsid w:val="00E518F7"/>
    <w:rsid w:val="00E51A52"/>
    <w:rsid w:val="00E526C8"/>
    <w:rsid w:val="00E52B2B"/>
    <w:rsid w:val="00E5526A"/>
    <w:rsid w:val="00E643CC"/>
    <w:rsid w:val="00E66E90"/>
    <w:rsid w:val="00E66F17"/>
    <w:rsid w:val="00E6788F"/>
    <w:rsid w:val="00E71EC4"/>
    <w:rsid w:val="00E72616"/>
    <w:rsid w:val="00E74024"/>
    <w:rsid w:val="00E74824"/>
    <w:rsid w:val="00E75EF6"/>
    <w:rsid w:val="00E7629A"/>
    <w:rsid w:val="00E81AE1"/>
    <w:rsid w:val="00E86042"/>
    <w:rsid w:val="00E90821"/>
    <w:rsid w:val="00E97050"/>
    <w:rsid w:val="00EA454D"/>
    <w:rsid w:val="00EA5A2F"/>
    <w:rsid w:val="00EA5D74"/>
    <w:rsid w:val="00EA5D7B"/>
    <w:rsid w:val="00EB1E74"/>
    <w:rsid w:val="00EB29B8"/>
    <w:rsid w:val="00EB4C2F"/>
    <w:rsid w:val="00EB508C"/>
    <w:rsid w:val="00EB6DBC"/>
    <w:rsid w:val="00EC0995"/>
    <w:rsid w:val="00EC1F6F"/>
    <w:rsid w:val="00EC20CD"/>
    <w:rsid w:val="00EC3B3D"/>
    <w:rsid w:val="00EC4946"/>
    <w:rsid w:val="00ED3772"/>
    <w:rsid w:val="00EE090F"/>
    <w:rsid w:val="00EE5037"/>
    <w:rsid w:val="00EE7BAA"/>
    <w:rsid w:val="00EF6F49"/>
    <w:rsid w:val="00F00270"/>
    <w:rsid w:val="00F024DD"/>
    <w:rsid w:val="00F04880"/>
    <w:rsid w:val="00F06EE6"/>
    <w:rsid w:val="00F114CE"/>
    <w:rsid w:val="00F11BD0"/>
    <w:rsid w:val="00F126F0"/>
    <w:rsid w:val="00F137DF"/>
    <w:rsid w:val="00F147DB"/>
    <w:rsid w:val="00F21344"/>
    <w:rsid w:val="00F220C8"/>
    <w:rsid w:val="00F22208"/>
    <w:rsid w:val="00F236C7"/>
    <w:rsid w:val="00F262B8"/>
    <w:rsid w:val="00F265D0"/>
    <w:rsid w:val="00F30073"/>
    <w:rsid w:val="00F41988"/>
    <w:rsid w:val="00F42475"/>
    <w:rsid w:val="00F47A24"/>
    <w:rsid w:val="00F47EEF"/>
    <w:rsid w:val="00F514AF"/>
    <w:rsid w:val="00F51E04"/>
    <w:rsid w:val="00F5221C"/>
    <w:rsid w:val="00F544AF"/>
    <w:rsid w:val="00F5798D"/>
    <w:rsid w:val="00F6295E"/>
    <w:rsid w:val="00F636B1"/>
    <w:rsid w:val="00F678B5"/>
    <w:rsid w:val="00F67C75"/>
    <w:rsid w:val="00F728A0"/>
    <w:rsid w:val="00F72D14"/>
    <w:rsid w:val="00F73056"/>
    <w:rsid w:val="00F77919"/>
    <w:rsid w:val="00F843E3"/>
    <w:rsid w:val="00F909E3"/>
    <w:rsid w:val="00F91EBA"/>
    <w:rsid w:val="00F9686D"/>
    <w:rsid w:val="00FA0A11"/>
    <w:rsid w:val="00FA2462"/>
    <w:rsid w:val="00FA4BC9"/>
    <w:rsid w:val="00FA4E45"/>
    <w:rsid w:val="00FA6EE4"/>
    <w:rsid w:val="00FB198A"/>
    <w:rsid w:val="00FB1FEE"/>
    <w:rsid w:val="00FB21F7"/>
    <w:rsid w:val="00FB4356"/>
    <w:rsid w:val="00FC0BED"/>
    <w:rsid w:val="00FC1063"/>
    <w:rsid w:val="00FC2034"/>
    <w:rsid w:val="00FC60D5"/>
    <w:rsid w:val="00FC7304"/>
    <w:rsid w:val="00FD0262"/>
    <w:rsid w:val="00FD3B57"/>
    <w:rsid w:val="00FD5F96"/>
    <w:rsid w:val="00FD6D02"/>
    <w:rsid w:val="00FE2F23"/>
    <w:rsid w:val="00FE436D"/>
    <w:rsid w:val="00FE5E0E"/>
    <w:rsid w:val="00FE6847"/>
    <w:rsid w:val="00FE76A5"/>
    <w:rsid w:val="00FE78FB"/>
    <w:rsid w:val="00FF1EE7"/>
    <w:rsid w:val="00FF2753"/>
    <w:rsid w:val="00F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8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2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2F1C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1C47"/>
  </w:style>
  <w:style w:type="table" w:styleId="a5">
    <w:name w:val="Table Grid"/>
    <w:basedOn w:val="a1"/>
    <w:rsid w:val="00495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495BDD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69772E"/>
    <w:pPr>
      <w:tabs>
        <w:tab w:val="center" w:pos="4677"/>
        <w:tab w:val="right" w:pos="9355"/>
      </w:tabs>
    </w:pPr>
  </w:style>
  <w:style w:type="paragraph" w:styleId="a8">
    <w:name w:val="footnote text"/>
    <w:basedOn w:val="a"/>
    <w:semiHidden/>
    <w:rsid w:val="001474D0"/>
    <w:rPr>
      <w:sz w:val="20"/>
      <w:szCs w:val="20"/>
    </w:rPr>
  </w:style>
  <w:style w:type="character" w:styleId="a9">
    <w:name w:val="footnote reference"/>
    <w:semiHidden/>
    <w:rsid w:val="001474D0"/>
    <w:rPr>
      <w:vertAlign w:val="superscript"/>
    </w:rPr>
  </w:style>
  <w:style w:type="paragraph" w:styleId="aa">
    <w:name w:val="Balloon Text"/>
    <w:basedOn w:val="a"/>
    <w:semiHidden/>
    <w:rsid w:val="001D3592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"/>
    <w:basedOn w:val="a"/>
    <w:rsid w:val="00AD0517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415C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779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5F0463"/>
    <w:pPr>
      <w:ind w:left="720"/>
      <w:contextualSpacing/>
    </w:pPr>
  </w:style>
  <w:style w:type="paragraph" w:customStyle="1" w:styleId="Default">
    <w:name w:val="Default"/>
    <w:rsid w:val="00A033A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e">
    <w:name w:val="Strong"/>
    <w:basedOn w:val="a0"/>
    <w:uiPriority w:val="22"/>
    <w:qFormat/>
    <w:rsid w:val="004855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КОНТРОЛЬНЫЙ ОРГАН</vt:lpstr>
    </vt:vector>
  </TitlesOfParts>
  <Company>OrgName</Company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ОРГАН</dc:title>
  <dc:creator>UserName</dc:creator>
  <cp:lastModifiedBy>отдел финансов</cp:lastModifiedBy>
  <cp:revision>2</cp:revision>
  <cp:lastPrinted>2020-02-07T12:24:00Z</cp:lastPrinted>
  <dcterms:created xsi:type="dcterms:W3CDTF">2020-11-17T06:41:00Z</dcterms:created>
  <dcterms:modified xsi:type="dcterms:W3CDTF">2020-11-17T06:41:00Z</dcterms:modified>
</cp:coreProperties>
</file>