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5E" w:rsidRDefault="006F4C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4C5E" w:rsidRDefault="006F4C5E">
      <w:pPr>
        <w:pStyle w:val="ConsPlusNormal"/>
        <w:jc w:val="both"/>
        <w:outlineLvl w:val="0"/>
      </w:pPr>
    </w:p>
    <w:p w:rsidR="006F4C5E" w:rsidRDefault="006F4C5E">
      <w:pPr>
        <w:pStyle w:val="ConsPlusTitle"/>
        <w:jc w:val="center"/>
        <w:outlineLvl w:val="0"/>
      </w:pPr>
      <w:r>
        <w:t>УПРАВЛЕНИЕ ЭНЕРГЕТИКИ И ТАРИФОВ</w:t>
      </w:r>
    </w:p>
    <w:p w:rsidR="006F4C5E" w:rsidRDefault="006F4C5E">
      <w:pPr>
        <w:pStyle w:val="ConsPlusTitle"/>
        <w:jc w:val="center"/>
      </w:pPr>
      <w:r>
        <w:t>ЛИПЕЦКОЙ ОБЛАСТИ</w:t>
      </w:r>
    </w:p>
    <w:p w:rsidR="006F4C5E" w:rsidRDefault="006F4C5E">
      <w:pPr>
        <w:pStyle w:val="ConsPlusTitle"/>
        <w:jc w:val="both"/>
      </w:pPr>
    </w:p>
    <w:p w:rsidR="006F4C5E" w:rsidRDefault="006F4C5E">
      <w:pPr>
        <w:pStyle w:val="ConsPlusTitle"/>
        <w:jc w:val="center"/>
      </w:pPr>
      <w:bookmarkStart w:id="0" w:name="_GoBack"/>
      <w:r>
        <w:t>ПОСТАНОВЛЕНИЕ</w:t>
      </w:r>
    </w:p>
    <w:p w:rsidR="006F4C5E" w:rsidRDefault="006F4C5E">
      <w:pPr>
        <w:pStyle w:val="ConsPlusTitle"/>
        <w:jc w:val="center"/>
      </w:pPr>
      <w:r>
        <w:t>от 1 декабря 2022 г. N 55/10</w:t>
      </w:r>
    </w:p>
    <w:bookmarkEnd w:id="0"/>
    <w:p w:rsidR="006F4C5E" w:rsidRDefault="006F4C5E">
      <w:pPr>
        <w:pStyle w:val="ConsPlusTitle"/>
        <w:jc w:val="both"/>
      </w:pPr>
    </w:p>
    <w:p w:rsidR="006F4C5E" w:rsidRDefault="006F4C5E">
      <w:pPr>
        <w:pStyle w:val="ConsPlusTitle"/>
        <w:jc w:val="center"/>
      </w:pPr>
      <w:r>
        <w:t>ОБ УСТАНОВЛЕНИИ ТАРИФОВ НА ПОДКЛЮЧЕНИЕ (ТЕХНОЛОГИЧЕСКОЕ</w:t>
      </w:r>
    </w:p>
    <w:p w:rsidR="006F4C5E" w:rsidRDefault="006F4C5E">
      <w:pPr>
        <w:pStyle w:val="ConsPlusTitle"/>
        <w:jc w:val="center"/>
      </w:pPr>
      <w:r>
        <w:t>ПРИСОЕДИНЕНИЕ) К ЦЕНТРАЛИЗОВАННОЙ СИСТЕМЕ ХОЛОДНОГО</w:t>
      </w:r>
    </w:p>
    <w:p w:rsidR="006F4C5E" w:rsidRDefault="006F4C5E">
      <w:pPr>
        <w:pStyle w:val="ConsPlusTitle"/>
        <w:jc w:val="center"/>
      </w:pPr>
      <w:r>
        <w:t>ВОДОСНАБЖЕНИЯ МУП "ТЕРБУНСКИЙ ВОДОКАНАЛ" (ИНН 4815007492)</w:t>
      </w:r>
    </w:p>
    <w:p w:rsidR="006F4C5E" w:rsidRDefault="006F4C5E">
      <w:pPr>
        <w:pStyle w:val="ConsPlusTitle"/>
        <w:jc w:val="center"/>
      </w:pPr>
      <w:r>
        <w:t>НА 2023 ГОД</w:t>
      </w: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постановлениями Правительства Российской Федерации от 13 мая 2013 года </w:t>
      </w:r>
      <w:hyperlink r:id="rId6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30 ноября 2021 года </w:t>
      </w:r>
      <w:hyperlink r:id="rId7">
        <w:r>
          <w:rPr>
            <w:color w:val="0000FF"/>
          </w:rPr>
          <w:t>N 2130</w:t>
        </w:r>
      </w:hyperlink>
      <w:r>
        <w:t xml:space="preserve">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Федерации", приказами Федеральной службы по тарифам от 27 декабря 2013 года </w:t>
      </w:r>
      <w:hyperlink r:id="rId8">
        <w:r>
          <w:rPr>
            <w:color w:val="0000FF"/>
          </w:rPr>
          <w:t>N 1746-э</w:t>
        </w:r>
      </w:hyperlink>
      <w:r>
        <w:t xml:space="preserve"> "Об утверждении Методических указаний по расчету регулируемых тарифов в сфере водоснабжения и водоотведения" и от 16 июля 2014 года </w:t>
      </w:r>
      <w:hyperlink r:id="rId9">
        <w:r>
          <w:rPr>
            <w:color w:val="0000FF"/>
          </w:rPr>
          <w:t>N 1154-э</w:t>
        </w:r>
      </w:hyperlink>
      <w:r>
        <w:t xml:space="preserve">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 июля 2010 года N 280-р "Об утверждении Положения об управлении энергетики и тарифов Липецкой области", протоколом заседания коллегии управления энергетики и тарифов Липецкой области от 1 декабря 2022 года N 55/10 и материалами МУП "Тербунский водоканал" от 28 апреля 2022 года вх. N 48-1437, от 30 сентября 2022 вх. N 48-3156 управление энергетики и тарифов Липецкой области постановляет:</w:t>
      </w:r>
    </w:p>
    <w:p w:rsidR="006F4C5E" w:rsidRDefault="006F4C5E">
      <w:pPr>
        <w:pStyle w:val="ConsPlusNormal"/>
        <w:spacing w:before="200"/>
        <w:ind w:firstLine="540"/>
        <w:jc w:val="both"/>
      </w:pPr>
      <w:r>
        <w:t xml:space="preserve">1. Установить и ввести в действие </w:t>
      </w:r>
      <w:hyperlink w:anchor="P34">
        <w:r>
          <w:rPr>
            <w:color w:val="0000FF"/>
          </w:rPr>
          <w:t>тарифы</w:t>
        </w:r>
      </w:hyperlink>
      <w:r>
        <w:t xml:space="preserve"> на подключение (технологическое присоединение) к централизованной системе холодного водоснабжения МУП "Тербунский водоканал" (ИНН 4815007492) в отношении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 (приложение).</w:t>
      </w:r>
    </w:p>
    <w:p w:rsidR="006F4C5E" w:rsidRDefault="006F4C5E">
      <w:pPr>
        <w:pStyle w:val="ConsPlusNormal"/>
        <w:spacing w:before="20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Постановление</w:t>
        </w:r>
      </w:hyperlink>
      <w:r>
        <w:t xml:space="preserve"> управления энергетики и тарифов Липецкой области от 24 ноября 2021 года N 31/13 "Об установлении тарифов на подключение (технологическое присоединение) к централизованной системе холодного водоснабжения ОГУП "Тербунский водоканал" на 2022 год" (Липецкая газета, 2021, 30 ноября) признать утратившим силу с 1 января 2023 года.</w:t>
      </w: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right"/>
      </w:pPr>
      <w:r>
        <w:t>Начальник управления</w:t>
      </w:r>
    </w:p>
    <w:p w:rsidR="006F4C5E" w:rsidRDefault="006F4C5E">
      <w:pPr>
        <w:pStyle w:val="ConsPlusNormal"/>
        <w:jc w:val="right"/>
      </w:pPr>
      <w:r>
        <w:t>М.В.БОЕВ</w:t>
      </w: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right"/>
        <w:outlineLvl w:val="0"/>
      </w:pPr>
      <w:r>
        <w:t>Приложение</w:t>
      </w:r>
    </w:p>
    <w:p w:rsidR="006F4C5E" w:rsidRDefault="006F4C5E">
      <w:pPr>
        <w:pStyle w:val="ConsPlusNormal"/>
        <w:jc w:val="right"/>
      </w:pPr>
      <w:r>
        <w:t>к постановлению</w:t>
      </w:r>
    </w:p>
    <w:p w:rsidR="006F4C5E" w:rsidRDefault="006F4C5E">
      <w:pPr>
        <w:pStyle w:val="ConsPlusNormal"/>
        <w:jc w:val="right"/>
      </w:pPr>
      <w:r>
        <w:t>управления энергетики</w:t>
      </w:r>
    </w:p>
    <w:p w:rsidR="006F4C5E" w:rsidRDefault="006F4C5E">
      <w:pPr>
        <w:pStyle w:val="ConsPlusNormal"/>
        <w:jc w:val="right"/>
      </w:pPr>
      <w:r>
        <w:t>и тарифов Липецкой области</w:t>
      </w:r>
    </w:p>
    <w:p w:rsidR="006F4C5E" w:rsidRDefault="006F4C5E">
      <w:pPr>
        <w:pStyle w:val="ConsPlusNormal"/>
        <w:jc w:val="right"/>
      </w:pPr>
      <w:r>
        <w:t>"Об установлении тарифов</w:t>
      </w:r>
    </w:p>
    <w:p w:rsidR="006F4C5E" w:rsidRDefault="006F4C5E">
      <w:pPr>
        <w:pStyle w:val="ConsPlusNormal"/>
        <w:jc w:val="right"/>
      </w:pPr>
      <w:r>
        <w:t>на подключение (технологическое</w:t>
      </w:r>
    </w:p>
    <w:p w:rsidR="006F4C5E" w:rsidRDefault="006F4C5E">
      <w:pPr>
        <w:pStyle w:val="ConsPlusNormal"/>
        <w:jc w:val="right"/>
      </w:pPr>
      <w:r>
        <w:t>присоединение) к централизованной</w:t>
      </w:r>
    </w:p>
    <w:p w:rsidR="006F4C5E" w:rsidRDefault="006F4C5E">
      <w:pPr>
        <w:pStyle w:val="ConsPlusNormal"/>
        <w:jc w:val="right"/>
      </w:pPr>
      <w:r>
        <w:t>системе холодного водоснабжения</w:t>
      </w:r>
    </w:p>
    <w:p w:rsidR="006F4C5E" w:rsidRDefault="006F4C5E">
      <w:pPr>
        <w:pStyle w:val="ConsPlusNormal"/>
        <w:jc w:val="right"/>
      </w:pPr>
      <w:r>
        <w:t>МУП "Тербунский водоканал"</w:t>
      </w:r>
    </w:p>
    <w:p w:rsidR="006F4C5E" w:rsidRDefault="006F4C5E">
      <w:pPr>
        <w:pStyle w:val="ConsPlusNormal"/>
        <w:jc w:val="right"/>
      </w:pPr>
      <w:r>
        <w:t>(ИНН 4815007492) на 2023 год"</w:t>
      </w: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Title"/>
        <w:jc w:val="center"/>
      </w:pPr>
      <w:bookmarkStart w:id="1" w:name="P34"/>
      <w:bookmarkEnd w:id="1"/>
      <w:r>
        <w:t>ТАРИФЫ</w:t>
      </w:r>
    </w:p>
    <w:p w:rsidR="006F4C5E" w:rsidRDefault="006F4C5E">
      <w:pPr>
        <w:pStyle w:val="ConsPlusTitle"/>
        <w:jc w:val="center"/>
      </w:pPr>
      <w:r>
        <w:lastRenderedPageBreak/>
        <w:t>НА ПОДКЛЮЧЕНИЕ (ТЕХНОЛОГИЧЕСКОЕ ПРИСОЕДИНЕНИЕ)</w:t>
      </w:r>
    </w:p>
    <w:p w:rsidR="006F4C5E" w:rsidRDefault="006F4C5E">
      <w:pPr>
        <w:pStyle w:val="ConsPlusTitle"/>
        <w:jc w:val="center"/>
      </w:pPr>
      <w:r>
        <w:t>К ЦЕНТРАЛИЗОВАННОЙ СИСТЕМЕ ХОЛОДНОГО ВОДОСНАБЖЕНИЯ МУП</w:t>
      </w:r>
    </w:p>
    <w:p w:rsidR="006F4C5E" w:rsidRDefault="006F4C5E">
      <w:pPr>
        <w:pStyle w:val="ConsPlusTitle"/>
        <w:jc w:val="center"/>
      </w:pPr>
      <w:r>
        <w:t>"ТЕРБУНСКИЙ ВОДОКАНАЛ" (ИНН 4815007492) В ОТНОШЕНИИ</w:t>
      </w:r>
    </w:p>
    <w:p w:rsidR="006F4C5E" w:rsidRDefault="006F4C5E">
      <w:pPr>
        <w:pStyle w:val="ConsPlusTitle"/>
        <w:jc w:val="center"/>
      </w:pPr>
      <w:r>
        <w:t>ЗАЯВИТЕЛЕЙ, ВЕЛИЧИНА ПОДКЛЮЧАЕМОЙ (ПРИСОЕДИНЯЕМОЙ) НАГРУЗКИ</w:t>
      </w:r>
    </w:p>
    <w:p w:rsidR="006F4C5E" w:rsidRDefault="006F4C5E">
      <w:pPr>
        <w:pStyle w:val="ConsPlusTitle"/>
        <w:jc w:val="center"/>
      </w:pPr>
      <w:proofErr w:type="gramStart"/>
      <w:r>
        <w:t>ОБЪЕКТОВ</w:t>
      </w:r>
      <w:proofErr w:type="gramEnd"/>
      <w:r>
        <w:t xml:space="preserve"> КОТОРЫХ НЕ ПРЕВЫШАЕТ 250 КУБ. МЕТРОВ В СУТКИ</w:t>
      </w:r>
    </w:p>
    <w:p w:rsidR="006F4C5E" w:rsidRDefault="006F4C5E">
      <w:pPr>
        <w:pStyle w:val="ConsPlusTitle"/>
        <w:jc w:val="center"/>
      </w:pPr>
      <w:r>
        <w:t>И (ИЛИ) ОСУЩЕСТВЛЯЕТСЯ С ИСПОЛЬЗОВАНИЕМ СОЗДАВАЕМЫХ СЕТЕЙ</w:t>
      </w:r>
    </w:p>
    <w:p w:rsidR="006F4C5E" w:rsidRDefault="006F4C5E">
      <w:pPr>
        <w:pStyle w:val="ConsPlusTitle"/>
        <w:jc w:val="center"/>
      </w:pPr>
      <w:r>
        <w:t>ВОДОСНАБЖЕНИЯ С НАРУЖНЫМ ДИАМЕТРОМ, НЕ ПРЕВЫШАЮЩИМ 250 ММ</w:t>
      </w:r>
    </w:p>
    <w:p w:rsidR="006F4C5E" w:rsidRDefault="006F4C5E">
      <w:pPr>
        <w:pStyle w:val="ConsPlusTitle"/>
        <w:jc w:val="center"/>
      </w:pPr>
      <w:r>
        <w:t>(ПРЕДЕЛЬНЫЙ УРОВЕНЬ НАГРУЗКИ)</w:t>
      </w:r>
    </w:p>
    <w:p w:rsidR="006F4C5E" w:rsidRDefault="006F4C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417"/>
        <w:gridCol w:w="1361"/>
        <w:gridCol w:w="1665"/>
      </w:tblGrid>
      <w:tr w:rsidR="006F4C5E">
        <w:tc>
          <w:tcPr>
            <w:tcW w:w="567" w:type="dxa"/>
          </w:tcPr>
          <w:p w:rsidR="006F4C5E" w:rsidRDefault="006F4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6F4C5E" w:rsidRDefault="006F4C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6F4C5E" w:rsidRDefault="006F4C5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6F4C5E" w:rsidRDefault="006F4C5E">
            <w:pPr>
              <w:pStyle w:val="ConsPlusNormal"/>
              <w:jc w:val="center"/>
            </w:pPr>
            <w:r>
              <w:t>Ставка тарифа (без НДС)</w:t>
            </w:r>
          </w:p>
        </w:tc>
        <w:tc>
          <w:tcPr>
            <w:tcW w:w="1665" w:type="dxa"/>
          </w:tcPr>
          <w:p w:rsidR="006F4C5E" w:rsidRDefault="006F4C5E">
            <w:pPr>
              <w:pStyle w:val="ConsPlusNormal"/>
              <w:jc w:val="center"/>
            </w:pPr>
            <w:r>
              <w:t>Период действия</w:t>
            </w:r>
          </w:p>
        </w:tc>
      </w:tr>
      <w:tr w:rsidR="006F4C5E">
        <w:tc>
          <w:tcPr>
            <w:tcW w:w="567" w:type="dxa"/>
          </w:tcPr>
          <w:p w:rsidR="006F4C5E" w:rsidRDefault="006F4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6F4C5E" w:rsidRDefault="006F4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F4C5E" w:rsidRDefault="006F4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F4C5E" w:rsidRDefault="006F4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6F4C5E" w:rsidRDefault="006F4C5E">
            <w:pPr>
              <w:pStyle w:val="ConsPlusNormal"/>
              <w:jc w:val="center"/>
            </w:pPr>
            <w:r>
              <w:t>5</w:t>
            </w:r>
          </w:p>
        </w:tc>
      </w:tr>
      <w:tr w:rsidR="006F4C5E">
        <w:tc>
          <w:tcPr>
            <w:tcW w:w="567" w:type="dxa"/>
          </w:tcPr>
          <w:p w:rsidR="006F4C5E" w:rsidRDefault="006F4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6F4C5E" w:rsidRDefault="006F4C5E">
            <w:pPr>
              <w:pStyle w:val="ConsPlusNormal"/>
            </w:pPr>
            <w:r>
              <w:t>Ставка тарифа за подключаемую нагрузку водопроводной сети</w:t>
            </w:r>
          </w:p>
        </w:tc>
        <w:tc>
          <w:tcPr>
            <w:tcW w:w="1417" w:type="dxa"/>
          </w:tcPr>
          <w:p w:rsidR="006F4C5E" w:rsidRDefault="006F4C5E">
            <w:pPr>
              <w:pStyle w:val="ConsPlusNormal"/>
            </w:pPr>
            <w:r>
              <w:t>тыс. руб./куб. м в сут.</w:t>
            </w:r>
          </w:p>
        </w:tc>
        <w:tc>
          <w:tcPr>
            <w:tcW w:w="1361" w:type="dxa"/>
          </w:tcPr>
          <w:p w:rsidR="006F4C5E" w:rsidRDefault="006F4C5E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665" w:type="dxa"/>
          </w:tcPr>
          <w:p w:rsidR="006F4C5E" w:rsidRDefault="006F4C5E">
            <w:pPr>
              <w:pStyle w:val="ConsPlusNormal"/>
            </w:pPr>
            <w:r>
              <w:t>с 1 января 2023 года по 31 декабря 2023 года</w:t>
            </w:r>
          </w:p>
        </w:tc>
      </w:tr>
      <w:tr w:rsidR="006F4C5E">
        <w:tc>
          <w:tcPr>
            <w:tcW w:w="567" w:type="dxa"/>
          </w:tcPr>
          <w:p w:rsidR="006F4C5E" w:rsidRDefault="006F4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6F4C5E" w:rsidRDefault="006F4C5E">
            <w:pPr>
              <w:pStyle w:val="ConsPlusNormal"/>
            </w:pPr>
            <w:r>
              <w:t>Ставка тарифа за протяженность водопроводной сети, выполненной из полиэтиленовых труб диаметром</w:t>
            </w:r>
          </w:p>
        </w:tc>
        <w:tc>
          <w:tcPr>
            <w:tcW w:w="4443" w:type="dxa"/>
            <w:gridSpan w:val="3"/>
          </w:tcPr>
          <w:p w:rsidR="006F4C5E" w:rsidRDefault="006F4C5E">
            <w:pPr>
              <w:pStyle w:val="ConsPlusNormal"/>
            </w:pPr>
          </w:p>
        </w:tc>
      </w:tr>
      <w:tr w:rsidR="006F4C5E">
        <w:tc>
          <w:tcPr>
            <w:tcW w:w="567" w:type="dxa"/>
          </w:tcPr>
          <w:p w:rsidR="006F4C5E" w:rsidRDefault="006F4C5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6F4C5E" w:rsidRDefault="006F4C5E">
            <w:pPr>
              <w:pStyle w:val="ConsPlusNormal"/>
            </w:pPr>
            <w:r>
              <w:t>40 мм (с применением открытого способа прокладки и при прокладке водопроводной сети в 1 ряд (нитку) в одной траншее)</w:t>
            </w:r>
          </w:p>
        </w:tc>
        <w:tc>
          <w:tcPr>
            <w:tcW w:w="1417" w:type="dxa"/>
          </w:tcPr>
          <w:p w:rsidR="006F4C5E" w:rsidRDefault="006F4C5E">
            <w:pPr>
              <w:pStyle w:val="ConsPlusNormal"/>
            </w:pPr>
            <w:r>
              <w:t>тыс. руб./км</w:t>
            </w:r>
          </w:p>
        </w:tc>
        <w:tc>
          <w:tcPr>
            <w:tcW w:w="1361" w:type="dxa"/>
          </w:tcPr>
          <w:p w:rsidR="006F4C5E" w:rsidRDefault="006F4C5E">
            <w:pPr>
              <w:pStyle w:val="ConsPlusNormal"/>
              <w:jc w:val="center"/>
            </w:pPr>
            <w:r>
              <w:t>3 076,78</w:t>
            </w:r>
          </w:p>
        </w:tc>
        <w:tc>
          <w:tcPr>
            <w:tcW w:w="1665" w:type="dxa"/>
          </w:tcPr>
          <w:p w:rsidR="006F4C5E" w:rsidRDefault="006F4C5E">
            <w:pPr>
              <w:pStyle w:val="ConsPlusNormal"/>
            </w:pPr>
            <w:r>
              <w:t>с 1 января 2023 года по 31 декабря 2023 года</w:t>
            </w:r>
          </w:p>
        </w:tc>
      </w:tr>
    </w:tbl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right"/>
      </w:pPr>
      <w:r>
        <w:t>Начальник управления</w:t>
      </w:r>
    </w:p>
    <w:p w:rsidR="006F4C5E" w:rsidRDefault="006F4C5E">
      <w:pPr>
        <w:pStyle w:val="ConsPlusNormal"/>
        <w:jc w:val="right"/>
      </w:pPr>
      <w:r>
        <w:t>М.В.БОЕВ</w:t>
      </w: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jc w:val="both"/>
      </w:pPr>
    </w:p>
    <w:p w:rsidR="006F4C5E" w:rsidRDefault="006F4C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1C2" w:rsidRDefault="00AA51C2"/>
    <w:sectPr w:rsidR="00AA51C2" w:rsidSect="0019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5E"/>
    <w:rsid w:val="006F4C5E"/>
    <w:rsid w:val="00A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FC59-6EB5-4D24-82DF-A6A4861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C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4C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4C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1119E89DE417EF7F26E74BF3B040694560C2EBA06E585871D410BA485C12469A1262649633A300CBC512BA1PEJ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B1119E89DE417EF7F26E74BF3B040694540C27BE0AE585871D410BA485C12469A1262649633A300CBC512BA1PEJ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1119E89DE417EF7F26E74BF3B04069456062FBC04E585871D410BA485C12469A1262649633A300CBC512BA1PEJ2N" TargetMode="External"/><Relationship Id="rId11" Type="http://schemas.openxmlformats.org/officeDocument/2006/relationships/hyperlink" Target="consultantplus://offline/ref=CAB1119E89DE417EF7F27079A9575809905F502ABF03E9D6DD49475CFBD5C7713BE1787F1A25713C0CA04D2AA1FE104D56P1JCN" TargetMode="External"/><Relationship Id="rId5" Type="http://schemas.openxmlformats.org/officeDocument/2006/relationships/hyperlink" Target="consultantplus://offline/ref=CAB1119E89DE417EF7F26E74BF3B040694550825B905E585871D410BA485C12469A1262649633A300CBC512BA1PEJ2N" TargetMode="External"/><Relationship Id="rId10" Type="http://schemas.openxmlformats.org/officeDocument/2006/relationships/hyperlink" Target="consultantplus://offline/ref=CAB1119E89DE417EF7F27079A9575809905F502ABF02EBD7D24C475CFBD5C7713BE1787F1A25713C0CA04D2AA1FE104D56P1J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B1119E89DE417EF7F26E74BF3B040694560C2EBA01E585871D410BA485C12469A1262649633A300CBC512BA1PE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Алексей Владимирович</dc:creator>
  <cp:keywords/>
  <dc:description/>
  <cp:lastModifiedBy>Белоглазов Алексей Владимирович</cp:lastModifiedBy>
  <cp:revision>1</cp:revision>
  <dcterms:created xsi:type="dcterms:W3CDTF">2022-12-22T13:09:00Z</dcterms:created>
  <dcterms:modified xsi:type="dcterms:W3CDTF">2022-12-22T13:11:00Z</dcterms:modified>
</cp:coreProperties>
</file>