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1" w:type="dxa"/>
        <w:tblLook w:val="01E0" w:firstRow="1" w:lastRow="1" w:firstColumn="1" w:lastColumn="1" w:noHBand="0" w:noVBand="0"/>
      </w:tblPr>
      <w:tblGrid>
        <w:gridCol w:w="3205"/>
        <w:gridCol w:w="1582"/>
        <w:gridCol w:w="1583"/>
        <w:gridCol w:w="3171"/>
      </w:tblGrid>
      <w:tr w:rsidR="00901368" w:rsidTr="00A21A34">
        <w:trPr>
          <w:trHeight w:val="2459"/>
        </w:trPr>
        <w:tc>
          <w:tcPr>
            <w:tcW w:w="9541" w:type="dxa"/>
            <w:gridSpan w:val="4"/>
          </w:tcPr>
          <w:p w:rsidR="00901368" w:rsidRDefault="00901368" w:rsidP="00802545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13FBE52A" wp14:editId="41933DE5">
                  <wp:extent cx="457200" cy="571500"/>
                  <wp:effectExtent l="19050" t="0" r="0" b="0"/>
                  <wp:docPr id="1" name="Рисунок 1" descr="Гер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901368" w:rsidRPr="0053546B" w:rsidRDefault="00901368" w:rsidP="00802545">
            <w:pPr>
              <w:pStyle w:val="a8"/>
              <w:rPr>
                <w:sz w:val="28"/>
              </w:rPr>
            </w:pPr>
          </w:p>
          <w:p w:rsidR="00B518FB" w:rsidRPr="006B2450" w:rsidRDefault="00B518FB" w:rsidP="00B518FB">
            <w:pPr>
              <w:pStyle w:val="a8"/>
              <w:rPr>
                <w:b w:val="0"/>
                <w:sz w:val="28"/>
              </w:rPr>
            </w:pPr>
            <w:r w:rsidRPr="006B2450">
              <w:rPr>
                <w:b w:val="0"/>
                <w:sz w:val="28"/>
              </w:rPr>
              <w:t xml:space="preserve">АДМИНИСТРАЦИЯ ТЕРБУНСКОГО МУНИЦИПАЛЬНОГО РАЙОНА </w:t>
            </w:r>
          </w:p>
          <w:p w:rsidR="00B518FB" w:rsidRDefault="00B518FB" w:rsidP="00B518FB">
            <w:pPr>
              <w:pStyle w:val="a8"/>
              <w:rPr>
                <w:sz w:val="24"/>
              </w:rPr>
            </w:pPr>
            <w:r w:rsidRPr="006B2450">
              <w:rPr>
                <w:b w:val="0"/>
                <w:sz w:val="28"/>
              </w:rPr>
              <w:t>ЛИПЕЦКОЙ ОБЛАСТИ</w:t>
            </w:r>
          </w:p>
          <w:p w:rsidR="00B518FB" w:rsidRPr="006B2450" w:rsidRDefault="00B518FB" w:rsidP="00B518FB">
            <w:pPr>
              <w:pStyle w:val="a8"/>
              <w:rPr>
                <w:sz w:val="32"/>
              </w:rPr>
            </w:pPr>
          </w:p>
          <w:p w:rsidR="00B518FB" w:rsidRDefault="00B518FB" w:rsidP="00B518FB">
            <w:pPr>
              <w:pStyle w:val="a8"/>
            </w:pPr>
            <w:r w:rsidRPr="006B2450">
              <w:rPr>
                <w:sz w:val="32"/>
              </w:rPr>
              <w:t>П</w:t>
            </w:r>
            <w:r>
              <w:rPr>
                <w:sz w:val="32"/>
              </w:rPr>
              <w:t xml:space="preserve"> </w:t>
            </w:r>
            <w:r w:rsidRPr="006B2450">
              <w:rPr>
                <w:sz w:val="32"/>
              </w:rPr>
              <w:t>О</w:t>
            </w:r>
            <w:r>
              <w:rPr>
                <w:sz w:val="32"/>
              </w:rPr>
              <w:t xml:space="preserve"> </w:t>
            </w:r>
            <w:r w:rsidRPr="006B2450">
              <w:rPr>
                <w:sz w:val="32"/>
              </w:rPr>
              <w:t>С</w:t>
            </w:r>
            <w:r>
              <w:rPr>
                <w:sz w:val="32"/>
              </w:rPr>
              <w:t xml:space="preserve"> </w:t>
            </w:r>
            <w:r w:rsidRPr="006B2450">
              <w:rPr>
                <w:sz w:val="32"/>
              </w:rPr>
              <w:t>Т</w:t>
            </w:r>
            <w:r>
              <w:rPr>
                <w:sz w:val="32"/>
              </w:rPr>
              <w:t xml:space="preserve"> </w:t>
            </w:r>
            <w:r w:rsidRPr="006B2450">
              <w:rPr>
                <w:sz w:val="32"/>
              </w:rPr>
              <w:t>А</w:t>
            </w:r>
            <w:r>
              <w:rPr>
                <w:sz w:val="32"/>
              </w:rPr>
              <w:t xml:space="preserve"> </w:t>
            </w:r>
            <w:r w:rsidRPr="006B2450">
              <w:rPr>
                <w:sz w:val="32"/>
              </w:rPr>
              <w:t>Н</w:t>
            </w:r>
            <w:r>
              <w:rPr>
                <w:sz w:val="32"/>
              </w:rPr>
              <w:t xml:space="preserve"> </w:t>
            </w:r>
            <w:r w:rsidRPr="006B2450">
              <w:rPr>
                <w:sz w:val="32"/>
              </w:rPr>
              <w:t>О</w:t>
            </w:r>
            <w:r>
              <w:rPr>
                <w:sz w:val="32"/>
              </w:rPr>
              <w:t xml:space="preserve"> </w:t>
            </w:r>
            <w:r w:rsidRPr="006B2450">
              <w:rPr>
                <w:sz w:val="32"/>
              </w:rPr>
              <w:t>В</w:t>
            </w:r>
            <w:r>
              <w:rPr>
                <w:sz w:val="32"/>
              </w:rPr>
              <w:t xml:space="preserve"> </w:t>
            </w:r>
            <w:r w:rsidRPr="006B2450">
              <w:rPr>
                <w:sz w:val="32"/>
              </w:rPr>
              <w:t>Л</w:t>
            </w:r>
            <w:r>
              <w:rPr>
                <w:sz w:val="32"/>
              </w:rPr>
              <w:t xml:space="preserve"> </w:t>
            </w:r>
            <w:r w:rsidRPr="006B2450">
              <w:rPr>
                <w:sz w:val="32"/>
              </w:rPr>
              <w:t>Е</w:t>
            </w:r>
            <w:r>
              <w:rPr>
                <w:sz w:val="32"/>
              </w:rPr>
              <w:t xml:space="preserve"> </w:t>
            </w:r>
            <w:r w:rsidRPr="006B2450">
              <w:rPr>
                <w:sz w:val="32"/>
              </w:rPr>
              <w:t>Н</w:t>
            </w:r>
            <w:r>
              <w:rPr>
                <w:sz w:val="32"/>
              </w:rPr>
              <w:t xml:space="preserve"> </w:t>
            </w:r>
            <w:r w:rsidRPr="006B2450">
              <w:rPr>
                <w:sz w:val="32"/>
              </w:rPr>
              <w:t>И</w:t>
            </w:r>
            <w:r>
              <w:rPr>
                <w:sz w:val="32"/>
              </w:rPr>
              <w:t xml:space="preserve"> </w:t>
            </w:r>
            <w:r w:rsidRPr="006B2450">
              <w:rPr>
                <w:sz w:val="32"/>
              </w:rPr>
              <w:t>Е</w:t>
            </w:r>
          </w:p>
          <w:p w:rsidR="00901368" w:rsidRDefault="00901368" w:rsidP="00802545">
            <w:pPr>
              <w:pStyle w:val="a8"/>
            </w:pPr>
          </w:p>
        </w:tc>
      </w:tr>
      <w:tr w:rsidR="00901368" w:rsidTr="00802545">
        <w:trPr>
          <w:trHeight w:val="298"/>
        </w:trPr>
        <w:tc>
          <w:tcPr>
            <w:tcW w:w="3205" w:type="dxa"/>
          </w:tcPr>
          <w:p w:rsidR="00901368" w:rsidRPr="00696531" w:rsidRDefault="00B83192" w:rsidP="00802545">
            <w:pPr>
              <w:pStyle w:val="a8"/>
              <w:rPr>
                <w:color w:val="000000" w:themeColor="text1"/>
              </w:rPr>
            </w:pPr>
            <w:r w:rsidRPr="00696531">
              <w:rPr>
                <w:b w:val="0"/>
                <w:color w:val="000000" w:themeColor="text1"/>
                <w:sz w:val="28"/>
              </w:rPr>
              <w:t>14.03.2022</w:t>
            </w:r>
            <w:r w:rsidR="00734B6A" w:rsidRPr="00696531">
              <w:rPr>
                <w:b w:val="0"/>
                <w:color w:val="000000" w:themeColor="text1"/>
                <w:sz w:val="28"/>
              </w:rPr>
              <w:t xml:space="preserve"> г.</w:t>
            </w:r>
          </w:p>
        </w:tc>
        <w:tc>
          <w:tcPr>
            <w:tcW w:w="3165" w:type="dxa"/>
            <w:gridSpan w:val="2"/>
          </w:tcPr>
          <w:p w:rsidR="00901368" w:rsidRPr="00696531" w:rsidRDefault="00901368" w:rsidP="00802545">
            <w:pPr>
              <w:pStyle w:val="a8"/>
              <w:rPr>
                <w:color w:val="000000" w:themeColor="text1"/>
                <w:sz w:val="28"/>
                <w:szCs w:val="28"/>
              </w:rPr>
            </w:pPr>
            <w:r w:rsidRPr="00696531">
              <w:rPr>
                <w:b w:val="0"/>
                <w:color w:val="000000" w:themeColor="text1"/>
                <w:sz w:val="28"/>
                <w:szCs w:val="28"/>
              </w:rPr>
              <w:t>с. Тербуны</w:t>
            </w:r>
          </w:p>
        </w:tc>
        <w:tc>
          <w:tcPr>
            <w:tcW w:w="3171" w:type="dxa"/>
          </w:tcPr>
          <w:p w:rsidR="00901368" w:rsidRPr="00696531" w:rsidRDefault="00B518FB" w:rsidP="00B44485">
            <w:pPr>
              <w:pStyle w:val="a8"/>
              <w:jc w:val="left"/>
              <w:rPr>
                <w:color w:val="000000" w:themeColor="text1"/>
              </w:rPr>
            </w:pPr>
            <w:r w:rsidRPr="00696531">
              <w:rPr>
                <w:b w:val="0"/>
                <w:color w:val="000000" w:themeColor="text1"/>
                <w:sz w:val="28"/>
              </w:rPr>
              <w:t xml:space="preserve">                    №</w:t>
            </w:r>
            <w:r w:rsidR="004734DC" w:rsidRPr="004734DC">
              <w:rPr>
                <w:b w:val="0"/>
                <w:color w:val="000000" w:themeColor="text1"/>
                <w:sz w:val="28"/>
              </w:rPr>
              <w:t xml:space="preserve"> </w:t>
            </w:r>
            <w:r w:rsidR="00B83192" w:rsidRPr="00696531">
              <w:rPr>
                <w:b w:val="0"/>
                <w:color w:val="000000" w:themeColor="text1"/>
                <w:sz w:val="28"/>
              </w:rPr>
              <w:t>35</w:t>
            </w:r>
          </w:p>
        </w:tc>
      </w:tr>
      <w:tr w:rsidR="00901368" w:rsidTr="00A21A34">
        <w:trPr>
          <w:trHeight w:val="512"/>
        </w:trPr>
        <w:tc>
          <w:tcPr>
            <w:tcW w:w="4787" w:type="dxa"/>
            <w:gridSpan w:val="2"/>
          </w:tcPr>
          <w:p w:rsidR="00901368" w:rsidRPr="00696531" w:rsidRDefault="00901368" w:rsidP="00802545">
            <w:pPr>
              <w:pStyle w:val="a8"/>
              <w:spacing w:before="240"/>
              <w:jc w:val="left"/>
              <w:rPr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4754" w:type="dxa"/>
            <w:gridSpan w:val="2"/>
          </w:tcPr>
          <w:p w:rsidR="00901368" w:rsidRPr="00696531" w:rsidRDefault="00901368" w:rsidP="00802545">
            <w:pPr>
              <w:pStyle w:val="a8"/>
              <w:rPr>
                <w:b w:val="0"/>
                <w:color w:val="000000" w:themeColor="text1"/>
                <w:sz w:val="28"/>
              </w:rPr>
            </w:pPr>
          </w:p>
        </w:tc>
      </w:tr>
    </w:tbl>
    <w:p w:rsidR="00A21A34" w:rsidRDefault="00A21A34" w:rsidP="00476978">
      <w:pPr>
        <w:ind w:right="4255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субсидий победителям </w:t>
      </w:r>
    </w:p>
    <w:p w:rsidR="00476978" w:rsidRDefault="00A21A34" w:rsidP="00476978">
      <w:pPr>
        <w:ind w:right="4255"/>
        <w:rPr>
          <w:sz w:val="28"/>
          <w:szCs w:val="28"/>
        </w:rPr>
      </w:pPr>
      <w:r>
        <w:rPr>
          <w:sz w:val="28"/>
          <w:szCs w:val="28"/>
        </w:rPr>
        <w:t xml:space="preserve">конкурса </w:t>
      </w:r>
      <w:r w:rsidR="00AB1142">
        <w:rPr>
          <w:sz w:val="28"/>
          <w:szCs w:val="28"/>
        </w:rPr>
        <w:t>социально ориентированных</w:t>
      </w:r>
      <w:r w:rsidR="00476978">
        <w:rPr>
          <w:sz w:val="28"/>
          <w:szCs w:val="28"/>
        </w:rPr>
        <w:t xml:space="preserve"> </w:t>
      </w:r>
    </w:p>
    <w:p w:rsidR="00901368" w:rsidRDefault="00AB1142" w:rsidP="00476978">
      <w:pPr>
        <w:ind w:right="4255"/>
        <w:rPr>
          <w:sz w:val="28"/>
          <w:szCs w:val="28"/>
        </w:rPr>
      </w:pPr>
      <w:r>
        <w:rPr>
          <w:sz w:val="28"/>
          <w:szCs w:val="28"/>
        </w:rPr>
        <w:t>некоммерческих организаций</w:t>
      </w:r>
      <w:r w:rsidR="00476978">
        <w:rPr>
          <w:sz w:val="28"/>
          <w:szCs w:val="28"/>
        </w:rPr>
        <w:t xml:space="preserve"> </w:t>
      </w:r>
      <w:r w:rsidR="00A21A34">
        <w:rPr>
          <w:sz w:val="28"/>
          <w:szCs w:val="28"/>
        </w:rPr>
        <w:t xml:space="preserve">в </w:t>
      </w:r>
      <w:r w:rsidR="00B518FB">
        <w:rPr>
          <w:sz w:val="28"/>
          <w:szCs w:val="28"/>
        </w:rPr>
        <w:t>2022</w:t>
      </w:r>
      <w:r w:rsidR="00802545">
        <w:rPr>
          <w:sz w:val="28"/>
          <w:szCs w:val="28"/>
        </w:rPr>
        <w:t xml:space="preserve"> год</w:t>
      </w:r>
      <w:r w:rsidR="00A21A34">
        <w:rPr>
          <w:sz w:val="28"/>
          <w:szCs w:val="28"/>
        </w:rPr>
        <w:t>у</w:t>
      </w:r>
    </w:p>
    <w:p w:rsidR="00901368" w:rsidRPr="00E46D2B" w:rsidRDefault="00901368" w:rsidP="00901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6978" w:rsidRDefault="00476978" w:rsidP="00A21A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46D2B">
        <w:rPr>
          <w:sz w:val="28"/>
          <w:szCs w:val="28"/>
        </w:rPr>
        <w:t>В соответствии с Бюджетным кодексом Российской Федерации,</w:t>
      </w:r>
      <w:r w:rsidRPr="00CA18E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12.01.1996 г. №7-ФЗ «О некоммерческих организациях»,</w:t>
      </w:r>
      <w:r w:rsidRPr="00E46D2B">
        <w:rPr>
          <w:sz w:val="28"/>
          <w:szCs w:val="28"/>
        </w:rPr>
        <w:t xml:space="preserve"> </w:t>
      </w:r>
      <w:r w:rsidRPr="00A16749">
        <w:rPr>
          <w:sz w:val="28"/>
          <w:szCs w:val="28"/>
        </w:rPr>
        <w:t>решением Совета депутатов Тербунского муниципально</w:t>
      </w:r>
      <w:r>
        <w:rPr>
          <w:sz w:val="28"/>
          <w:szCs w:val="28"/>
        </w:rPr>
        <w:t xml:space="preserve">го района </w:t>
      </w:r>
      <w:r w:rsidRPr="003315C9">
        <w:rPr>
          <w:bCs/>
          <w:sz w:val="28"/>
          <w:szCs w:val="28"/>
        </w:rPr>
        <w:t xml:space="preserve">от </w:t>
      </w:r>
      <w:r w:rsidR="00B518FB" w:rsidRPr="00F25E34">
        <w:rPr>
          <w:bCs/>
          <w:sz w:val="28"/>
          <w:szCs w:val="28"/>
        </w:rPr>
        <w:t>21.12.2021 г. №113 «</w:t>
      </w:r>
      <w:r w:rsidR="00B518FB" w:rsidRPr="00F25E34">
        <w:rPr>
          <w:sz w:val="28"/>
          <w:szCs w:val="28"/>
        </w:rPr>
        <w:t>О Бюджете Тербунского муниципального района Липецкой области на 2022 год и на плановый период 2023 и 2024 годов»</w:t>
      </w:r>
      <w:r w:rsidRPr="00C00B60">
        <w:rPr>
          <w:color w:val="333333"/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п</w:t>
      </w:r>
      <w:r w:rsidRPr="005D2850">
        <w:rPr>
          <w:sz w:val="28"/>
          <w:szCs w:val="28"/>
        </w:rPr>
        <w:t xml:space="preserve">остановлением  администрации </w:t>
      </w:r>
      <w:r>
        <w:rPr>
          <w:sz w:val="28"/>
          <w:szCs w:val="28"/>
        </w:rPr>
        <w:t xml:space="preserve"> Тербунского</w:t>
      </w:r>
      <w:r w:rsidRPr="005D2850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 xml:space="preserve"> </w:t>
      </w:r>
      <w:r w:rsidRPr="005D2850">
        <w:rPr>
          <w:sz w:val="28"/>
          <w:szCs w:val="28"/>
        </w:rPr>
        <w:t xml:space="preserve"> </w:t>
      </w:r>
      <w:r w:rsidR="00B518FB">
        <w:rPr>
          <w:sz w:val="28"/>
          <w:szCs w:val="28"/>
        </w:rPr>
        <w:t>18.02.2022 г. №22</w:t>
      </w:r>
      <w:r>
        <w:rPr>
          <w:sz w:val="28"/>
          <w:szCs w:val="28"/>
        </w:rPr>
        <w:t xml:space="preserve"> «</w:t>
      </w:r>
      <w:r w:rsidRPr="00E46D2B">
        <w:rPr>
          <w:sz w:val="28"/>
          <w:szCs w:val="28"/>
        </w:rPr>
        <w:t>Об утверждении определения объема и предоставления субсидий</w:t>
      </w:r>
      <w:r>
        <w:rPr>
          <w:sz w:val="28"/>
          <w:szCs w:val="28"/>
        </w:rPr>
        <w:t xml:space="preserve"> социально ориентированным </w:t>
      </w:r>
      <w:r w:rsidRPr="00E46D2B">
        <w:rPr>
          <w:sz w:val="28"/>
          <w:szCs w:val="28"/>
        </w:rPr>
        <w:t>некоммерческим</w:t>
      </w:r>
      <w:r>
        <w:rPr>
          <w:sz w:val="28"/>
          <w:szCs w:val="28"/>
        </w:rPr>
        <w:t xml:space="preserve"> организац</w:t>
      </w:r>
      <w:r w:rsidR="00B518FB">
        <w:rPr>
          <w:sz w:val="28"/>
          <w:szCs w:val="28"/>
        </w:rPr>
        <w:t>иям из районного бюджета на 2022</w:t>
      </w:r>
      <w:r>
        <w:rPr>
          <w:sz w:val="28"/>
          <w:szCs w:val="28"/>
        </w:rPr>
        <w:t xml:space="preserve"> </w:t>
      </w:r>
      <w:r w:rsidRPr="00E46D2B">
        <w:rPr>
          <w:sz w:val="28"/>
          <w:szCs w:val="28"/>
        </w:rPr>
        <w:t>год</w:t>
      </w:r>
      <w:r>
        <w:rPr>
          <w:sz w:val="28"/>
          <w:szCs w:val="28"/>
        </w:rPr>
        <w:t xml:space="preserve">», протоколом </w:t>
      </w:r>
      <w:r w:rsidRPr="00AC68C9">
        <w:rPr>
          <w:sz w:val="28"/>
          <w:szCs w:val="28"/>
        </w:rPr>
        <w:t>конкурсной комиссии по отбору социально значимых проектов некоммерческих организаций для предоставления субсидий из бюджета Тербунског</w:t>
      </w:r>
      <w:r>
        <w:rPr>
          <w:sz w:val="28"/>
          <w:szCs w:val="28"/>
        </w:rPr>
        <w:t>о мун</w:t>
      </w:r>
      <w:r w:rsidR="00F1395F">
        <w:rPr>
          <w:sz w:val="28"/>
          <w:szCs w:val="28"/>
        </w:rPr>
        <w:t>иципального района от 0</w:t>
      </w:r>
      <w:r w:rsidR="00B518FB">
        <w:rPr>
          <w:sz w:val="28"/>
          <w:szCs w:val="28"/>
        </w:rPr>
        <w:t>9.03.2022</w:t>
      </w:r>
      <w:r w:rsidRPr="00AC68C9">
        <w:rPr>
          <w:sz w:val="28"/>
          <w:szCs w:val="28"/>
        </w:rPr>
        <w:t xml:space="preserve"> г.</w:t>
      </w:r>
      <w:r w:rsidR="00F1395F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, руководствуясь ст.39 Устава </w:t>
      </w:r>
      <w:r w:rsidR="00F1395F" w:rsidRPr="009F64FA">
        <w:rPr>
          <w:sz w:val="28"/>
          <w:szCs w:val="28"/>
        </w:rPr>
        <w:t>Тербунского муниципального района</w:t>
      </w:r>
      <w:r w:rsidR="00AB1142" w:rsidRPr="00AB1142">
        <w:rPr>
          <w:sz w:val="28"/>
          <w:szCs w:val="28"/>
        </w:rPr>
        <w:t xml:space="preserve"> </w:t>
      </w:r>
      <w:r w:rsidR="00AB1142" w:rsidRPr="009F64FA">
        <w:rPr>
          <w:sz w:val="28"/>
          <w:szCs w:val="28"/>
        </w:rPr>
        <w:t>Липецкой области</w:t>
      </w:r>
      <w:r w:rsidR="00F1395F" w:rsidRPr="009F64FA">
        <w:rPr>
          <w:sz w:val="28"/>
          <w:szCs w:val="28"/>
        </w:rPr>
        <w:t xml:space="preserve">, администрация Тербунского муниципального района </w:t>
      </w:r>
      <w:r>
        <w:rPr>
          <w:sz w:val="28"/>
          <w:szCs w:val="28"/>
        </w:rPr>
        <w:t>П</w:t>
      </w:r>
      <w:r w:rsidR="00AB114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B114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B1142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AB114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B114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B114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B114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B1142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AB1142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AB1142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AB1142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E46D2B">
        <w:rPr>
          <w:sz w:val="28"/>
          <w:szCs w:val="28"/>
        </w:rPr>
        <w:t>:</w:t>
      </w:r>
    </w:p>
    <w:p w:rsidR="00A21A34" w:rsidRPr="00DF38D1" w:rsidRDefault="00A21A34" w:rsidP="00A21A34">
      <w:pPr>
        <w:jc w:val="both"/>
        <w:rPr>
          <w:sz w:val="28"/>
          <w:szCs w:val="28"/>
        </w:rPr>
      </w:pPr>
      <w:r w:rsidRPr="00A21A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E100E8">
        <w:rPr>
          <w:sz w:val="28"/>
          <w:szCs w:val="28"/>
        </w:rPr>
        <w:t xml:space="preserve">  </w:t>
      </w:r>
      <w:r w:rsidR="00802545" w:rsidRPr="00A21A34">
        <w:rPr>
          <w:sz w:val="28"/>
          <w:szCs w:val="28"/>
        </w:rPr>
        <w:t xml:space="preserve">1. </w:t>
      </w:r>
      <w:r w:rsidR="00B518FB">
        <w:rPr>
          <w:sz w:val="28"/>
          <w:szCs w:val="28"/>
        </w:rPr>
        <w:t>Предоставить в 2022</w:t>
      </w:r>
      <w:r w:rsidRPr="00DF38D1">
        <w:rPr>
          <w:sz w:val="28"/>
          <w:szCs w:val="28"/>
        </w:rPr>
        <w:t xml:space="preserve"> году субсидии победителям конкурса по предоставлению субсидий из бюджета </w:t>
      </w:r>
      <w:r w:rsidRPr="00A21A34">
        <w:rPr>
          <w:sz w:val="28"/>
          <w:szCs w:val="28"/>
        </w:rPr>
        <w:t xml:space="preserve">Тербунского </w:t>
      </w:r>
      <w:r w:rsidRPr="00DF38D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r w:rsidR="00F1395F">
        <w:rPr>
          <w:sz w:val="28"/>
          <w:szCs w:val="28"/>
        </w:rPr>
        <w:t xml:space="preserve">социально ориентированным </w:t>
      </w:r>
      <w:r w:rsidRPr="00DF38D1">
        <w:rPr>
          <w:sz w:val="28"/>
          <w:szCs w:val="28"/>
        </w:rPr>
        <w:t>некоммерческим организациям</w:t>
      </w:r>
      <w:r w:rsidR="00F1395F">
        <w:rPr>
          <w:sz w:val="28"/>
          <w:szCs w:val="28"/>
        </w:rPr>
        <w:t xml:space="preserve"> </w:t>
      </w:r>
      <w:r w:rsidRPr="00DF38D1">
        <w:rPr>
          <w:sz w:val="28"/>
          <w:szCs w:val="28"/>
        </w:rPr>
        <w:t xml:space="preserve">согласно </w:t>
      </w:r>
      <w:proofErr w:type="gramStart"/>
      <w:r w:rsidRPr="00DF38D1">
        <w:rPr>
          <w:sz w:val="28"/>
          <w:szCs w:val="28"/>
        </w:rPr>
        <w:t>приложению</w:t>
      </w:r>
      <w:proofErr w:type="gramEnd"/>
      <w:r w:rsidRPr="00DF38D1">
        <w:rPr>
          <w:sz w:val="28"/>
          <w:szCs w:val="28"/>
        </w:rPr>
        <w:t xml:space="preserve"> к настоящему постановлению</w:t>
      </w:r>
      <w:r w:rsidRPr="00A21A34">
        <w:rPr>
          <w:sz w:val="28"/>
          <w:szCs w:val="28"/>
        </w:rPr>
        <w:t xml:space="preserve"> (Приложение)</w:t>
      </w:r>
      <w:r w:rsidRPr="00DF38D1">
        <w:rPr>
          <w:sz w:val="28"/>
          <w:szCs w:val="28"/>
        </w:rPr>
        <w:t>.</w:t>
      </w:r>
    </w:p>
    <w:p w:rsidR="00A21A34" w:rsidRPr="00A21A34" w:rsidRDefault="00A21A34" w:rsidP="00A21A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00E8">
        <w:rPr>
          <w:sz w:val="28"/>
          <w:szCs w:val="28"/>
        </w:rPr>
        <w:t xml:space="preserve">   </w:t>
      </w:r>
      <w:r w:rsidRPr="00DF38D1">
        <w:rPr>
          <w:sz w:val="28"/>
          <w:szCs w:val="28"/>
        </w:rPr>
        <w:t xml:space="preserve">2. </w:t>
      </w:r>
      <w:r w:rsidRPr="00A21A34">
        <w:rPr>
          <w:sz w:val="28"/>
          <w:szCs w:val="28"/>
        </w:rPr>
        <w:t xml:space="preserve">Отделу финансов администрации Тербунского муниципального района </w:t>
      </w:r>
      <w:r w:rsidRPr="00A21A34">
        <w:rPr>
          <w:sz w:val="28"/>
          <w:szCs w:val="28"/>
        </w:rPr>
        <w:br/>
      </w:r>
      <w:r w:rsidRPr="00DF38D1">
        <w:rPr>
          <w:sz w:val="28"/>
          <w:szCs w:val="28"/>
        </w:rPr>
        <w:t xml:space="preserve">обеспечить финансирование расходов по предоставлению субсидий победителям конкурса в рамках реализации </w:t>
      </w:r>
      <w:r w:rsidRPr="00A21A34">
        <w:rPr>
          <w:bCs/>
          <w:color w:val="000000"/>
          <w:sz w:val="28"/>
          <w:szCs w:val="28"/>
        </w:rPr>
        <w:t>Подпрограммы 5</w:t>
      </w:r>
      <w:r w:rsidRPr="00A21A34">
        <w:rPr>
          <w:b/>
          <w:bCs/>
          <w:color w:val="000000"/>
          <w:sz w:val="28"/>
          <w:szCs w:val="28"/>
        </w:rPr>
        <w:t xml:space="preserve">  </w:t>
      </w:r>
      <w:r w:rsidRPr="00A21A34">
        <w:rPr>
          <w:color w:val="000000"/>
          <w:sz w:val="28"/>
          <w:szCs w:val="28"/>
        </w:rPr>
        <w:t>«</w:t>
      </w:r>
      <w:r w:rsidRPr="00A21A34">
        <w:rPr>
          <w:bCs/>
          <w:color w:val="000000"/>
          <w:sz w:val="28"/>
          <w:szCs w:val="28"/>
        </w:rPr>
        <w:t>Поддержка социально ориентированных некоммерческих организаций на территории Тербунского муниципального района»</w:t>
      </w:r>
      <w:r w:rsidRPr="00A21A34">
        <w:rPr>
          <w:color w:val="000000"/>
          <w:sz w:val="28"/>
          <w:szCs w:val="28"/>
        </w:rPr>
        <w:t xml:space="preserve"> муниципальной программы «Развитие социальной сферы Тербунского муниципального района Липецкой области», утвержденной </w:t>
      </w:r>
      <w:r w:rsidRPr="00A21A34">
        <w:rPr>
          <w:sz w:val="28"/>
          <w:szCs w:val="28"/>
        </w:rPr>
        <w:t>постановлением администрации Тербунского муниципального района от 01 октября 2013 г. № 115.</w:t>
      </w:r>
    </w:p>
    <w:p w:rsidR="006E561C" w:rsidRPr="00A21A34" w:rsidRDefault="00A21A34" w:rsidP="00A21A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F38D1">
        <w:rPr>
          <w:sz w:val="28"/>
          <w:szCs w:val="28"/>
        </w:rPr>
        <w:t xml:space="preserve">3. </w:t>
      </w:r>
      <w:r w:rsidRPr="00A21A34">
        <w:rPr>
          <w:sz w:val="28"/>
          <w:szCs w:val="28"/>
        </w:rPr>
        <w:t xml:space="preserve">Отделу организационно-кадровой </w:t>
      </w:r>
      <w:r w:rsidR="001A455F">
        <w:rPr>
          <w:sz w:val="28"/>
          <w:szCs w:val="28"/>
        </w:rPr>
        <w:t xml:space="preserve">и правовой </w:t>
      </w:r>
      <w:r w:rsidRPr="00A21A34">
        <w:rPr>
          <w:sz w:val="28"/>
          <w:szCs w:val="28"/>
        </w:rPr>
        <w:t>работы</w:t>
      </w:r>
      <w:r w:rsidRPr="00DF38D1">
        <w:rPr>
          <w:sz w:val="28"/>
          <w:szCs w:val="28"/>
        </w:rPr>
        <w:t xml:space="preserve"> обеспечить заключение </w:t>
      </w:r>
      <w:r>
        <w:rPr>
          <w:sz w:val="28"/>
          <w:szCs w:val="28"/>
        </w:rPr>
        <w:t>соглашений</w:t>
      </w:r>
      <w:r w:rsidRPr="00DF38D1">
        <w:rPr>
          <w:sz w:val="28"/>
          <w:szCs w:val="28"/>
        </w:rPr>
        <w:t xml:space="preserve"> о предоставлении субсидии </w:t>
      </w:r>
      <w:r w:rsidR="00AB1142">
        <w:rPr>
          <w:sz w:val="28"/>
          <w:szCs w:val="28"/>
        </w:rPr>
        <w:t xml:space="preserve">социально ориентированным </w:t>
      </w:r>
      <w:r w:rsidRPr="00A21A34">
        <w:rPr>
          <w:sz w:val="28"/>
          <w:szCs w:val="28"/>
        </w:rPr>
        <w:t>некоммерческим организациям</w:t>
      </w:r>
      <w:r w:rsidR="00AB1142">
        <w:rPr>
          <w:sz w:val="28"/>
          <w:szCs w:val="28"/>
        </w:rPr>
        <w:t xml:space="preserve"> </w:t>
      </w:r>
      <w:r>
        <w:rPr>
          <w:sz w:val="28"/>
          <w:szCs w:val="28"/>
        </w:rPr>
        <w:t>с победителями конкурса.</w:t>
      </w:r>
    </w:p>
    <w:p w:rsidR="00802545" w:rsidRPr="00A21A34" w:rsidRDefault="006E561C" w:rsidP="00A21A34">
      <w:pPr>
        <w:ind w:firstLine="708"/>
        <w:jc w:val="both"/>
        <w:rPr>
          <w:sz w:val="28"/>
          <w:szCs w:val="28"/>
        </w:rPr>
      </w:pPr>
      <w:r w:rsidRPr="00A21A34">
        <w:rPr>
          <w:sz w:val="28"/>
          <w:szCs w:val="28"/>
        </w:rPr>
        <w:lastRenderedPageBreak/>
        <w:t>4</w:t>
      </w:r>
      <w:r w:rsidR="00802545" w:rsidRPr="00A21A34">
        <w:rPr>
          <w:sz w:val="28"/>
          <w:szCs w:val="28"/>
        </w:rPr>
        <w:t>. Опубликовать настоящее постановление в районной газете «Маяк» и разместить на официальном сайте администрации района.</w:t>
      </w:r>
    </w:p>
    <w:p w:rsidR="00802545" w:rsidRDefault="006E561C" w:rsidP="00A21A34">
      <w:pPr>
        <w:ind w:firstLine="708"/>
        <w:jc w:val="both"/>
        <w:rPr>
          <w:sz w:val="28"/>
          <w:szCs w:val="28"/>
        </w:rPr>
      </w:pPr>
      <w:r w:rsidRPr="00A21A34">
        <w:rPr>
          <w:sz w:val="28"/>
          <w:szCs w:val="28"/>
        </w:rPr>
        <w:t>5</w:t>
      </w:r>
      <w:r w:rsidR="00802545" w:rsidRPr="00A21A34">
        <w:rPr>
          <w:sz w:val="28"/>
          <w:szCs w:val="28"/>
        </w:rPr>
        <w:t xml:space="preserve">. Контроль за </w:t>
      </w:r>
      <w:r w:rsidR="00AB1142">
        <w:rPr>
          <w:sz w:val="28"/>
          <w:szCs w:val="28"/>
        </w:rPr>
        <w:t>ис</w:t>
      </w:r>
      <w:r w:rsidR="00802545" w:rsidRPr="00A21A34">
        <w:rPr>
          <w:sz w:val="28"/>
          <w:szCs w:val="28"/>
        </w:rPr>
        <w:t xml:space="preserve">полнением </w:t>
      </w:r>
      <w:r w:rsidR="00AB1142">
        <w:rPr>
          <w:sz w:val="28"/>
          <w:szCs w:val="28"/>
        </w:rPr>
        <w:t>настоящего</w:t>
      </w:r>
      <w:r w:rsidR="00802545" w:rsidRPr="00A21A34">
        <w:rPr>
          <w:sz w:val="28"/>
          <w:szCs w:val="28"/>
        </w:rPr>
        <w:t xml:space="preserve"> постановления возложить на з</w:t>
      </w:r>
      <w:r w:rsidR="00B518FB">
        <w:rPr>
          <w:sz w:val="28"/>
          <w:szCs w:val="28"/>
        </w:rPr>
        <w:t xml:space="preserve">аместителя главы администрации </w:t>
      </w:r>
      <w:proofErr w:type="spellStart"/>
      <w:r w:rsidR="00B518FB">
        <w:rPr>
          <w:sz w:val="28"/>
          <w:szCs w:val="28"/>
        </w:rPr>
        <w:t>Шатохину</w:t>
      </w:r>
      <w:proofErr w:type="spellEnd"/>
      <w:r w:rsidR="00B518FB">
        <w:rPr>
          <w:sz w:val="28"/>
          <w:szCs w:val="28"/>
        </w:rPr>
        <w:t xml:space="preserve"> Л.А.</w:t>
      </w:r>
    </w:p>
    <w:p w:rsidR="00A21A34" w:rsidRDefault="00A21A34" w:rsidP="00A21A34">
      <w:pPr>
        <w:ind w:firstLine="708"/>
        <w:jc w:val="both"/>
        <w:rPr>
          <w:sz w:val="28"/>
          <w:szCs w:val="28"/>
        </w:rPr>
      </w:pPr>
    </w:p>
    <w:p w:rsidR="00A21A34" w:rsidRPr="00A21A34" w:rsidRDefault="00A21A34" w:rsidP="00A21A34">
      <w:pPr>
        <w:ind w:firstLine="708"/>
        <w:jc w:val="both"/>
        <w:rPr>
          <w:sz w:val="28"/>
          <w:szCs w:val="28"/>
        </w:rPr>
      </w:pPr>
    </w:p>
    <w:p w:rsidR="00802545" w:rsidRDefault="00802545" w:rsidP="00802545">
      <w:pPr>
        <w:jc w:val="both"/>
        <w:rPr>
          <w:sz w:val="28"/>
          <w:szCs w:val="28"/>
        </w:rPr>
      </w:pPr>
    </w:p>
    <w:p w:rsidR="00802545" w:rsidRDefault="00B518FB" w:rsidP="0080254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02545" w:rsidRPr="00E46D2B">
        <w:rPr>
          <w:sz w:val="28"/>
          <w:szCs w:val="28"/>
        </w:rPr>
        <w:t xml:space="preserve"> администрации района</w:t>
      </w:r>
      <w:r w:rsidR="00802545">
        <w:rPr>
          <w:sz w:val="28"/>
          <w:szCs w:val="28"/>
        </w:rPr>
        <w:t xml:space="preserve">  </w:t>
      </w:r>
      <w:r w:rsidR="00D02C16">
        <w:rPr>
          <w:sz w:val="28"/>
          <w:szCs w:val="28"/>
        </w:rPr>
        <w:t xml:space="preserve">                            </w:t>
      </w:r>
      <w:r w:rsidR="00AB114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С.Н.Барабанщиков</w:t>
      </w:r>
      <w:proofErr w:type="spellEnd"/>
      <w:r w:rsidR="00802545">
        <w:rPr>
          <w:sz w:val="28"/>
          <w:szCs w:val="28"/>
        </w:rPr>
        <w:t xml:space="preserve">                     </w:t>
      </w:r>
      <w:r w:rsidR="006E561C">
        <w:rPr>
          <w:sz w:val="28"/>
          <w:szCs w:val="28"/>
        </w:rPr>
        <w:t xml:space="preserve">                </w:t>
      </w:r>
    </w:p>
    <w:p w:rsidR="00A21A34" w:rsidRDefault="00A21A34" w:rsidP="00802545">
      <w:pPr>
        <w:jc w:val="both"/>
        <w:rPr>
          <w:sz w:val="28"/>
          <w:szCs w:val="28"/>
        </w:rPr>
      </w:pPr>
    </w:p>
    <w:p w:rsidR="00A21A34" w:rsidRDefault="00A21A34" w:rsidP="00802545">
      <w:pPr>
        <w:jc w:val="both"/>
        <w:rPr>
          <w:sz w:val="28"/>
          <w:szCs w:val="28"/>
        </w:rPr>
      </w:pPr>
    </w:p>
    <w:p w:rsidR="00A21A34" w:rsidRDefault="00A21A34" w:rsidP="00802545">
      <w:pPr>
        <w:jc w:val="both"/>
        <w:rPr>
          <w:sz w:val="28"/>
          <w:szCs w:val="28"/>
        </w:rPr>
      </w:pPr>
    </w:p>
    <w:p w:rsidR="00A21A34" w:rsidRDefault="00A21A34" w:rsidP="00802545">
      <w:pPr>
        <w:jc w:val="both"/>
        <w:rPr>
          <w:sz w:val="28"/>
          <w:szCs w:val="28"/>
        </w:rPr>
      </w:pPr>
    </w:p>
    <w:p w:rsidR="00A21A34" w:rsidRDefault="00A21A34" w:rsidP="00802545">
      <w:pPr>
        <w:jc w:val="both"/>
        <w:rPr>
          <w:sz w:val="28"/>
          <w:szCs w:val="28"/>
        </w:rPr>
      </w:pPr>
    </w:p>
    <w:p w:rsidR="00A21A34" w:rsidRDefault="00A21A34" w:rsidP="00802545">
      <w:pPr>
        <w:jc w:val="both"/>
        <w:rPr>
          <w:sz w:val="28"/>
          <w:szCs w:val="28"/>
        </w:rPr>
      </w:pPr>
    </w:p>
    <w:p w:rsidR="00A21A34" w:rsidRDefault="00A21A34" w:rsidP="00802545">
      <w:pPr>
        <w:jc w:val="both"/>
        <w:rPr>
          <w:sz w:val="28"/>
          <w:szCs w:val="28"/>
        </w:rPr>
      </w:pPr>
    </w:p>
    <w:p w:rsidR="00A21A34" w:rsidRDefault="00A21A34" w:rsidP="00802545">
      <w:pPr>
        <w:jc w:val="both"/>
        <w:rPr>
          <w:sz w:val="28"/>
          <w:szCs w:val="28"/>
        </w:rPr>
      </w:pPr>
    </w:p>
    <w:p w:rsidR="00A21A34" w:rsidRDefault="00A21A34" w:rsidP="00802545">
      <w:pPr>
        <w:jc w:val="both"/>
        <w:rPr>
          <w:sz w:val="28"/>
          <w:szCs w:val="28"/>
        </w:rPr>
      </w:pPr>
    </w:p>
    <w:p w:rsidR="00A21A34" w:rsidRDefault="00A21A34" w:rsidP="00802545">
      <w:pPr>
        <w:jc w:val="both"/>
        <w:rPr>
          <w:sz w:val="28"/>
          <w:szCs w:val="28"/>
        </w:rPr>
      </w:pPr>
    </w:p>
    <w:p w:rsidR="00A21A34" w:rsidRDefault="00A21A34" w:rsidP="00802545">
      <w:pPr>
        <w:jc w:val="both"/>
        <w:rPr>
          <w:sz w:val="28"/>
          <w:szCs w:val="28"/>
        </w:rPr>
      </w:pPr>
    </w:p>
    <w:p w:rsidR="00A21A34" w:rsidRDefault="00A21A34" w:rsidP="00802545">
      <w:pPr>
        <w:jc w:val="both"/>
        <w:rPr>
          <w:sz w:val="28"/>
          <w:szCs w:val="28"/>
        </w:rPr>
      </w:pPr>
    </w:p>
    <w:p w:rsidR="00A21A34" w:rsidRDefault="00A21A34" w:rsidP="00802545">
      <w:pPr>
        <w:jc w:val="both"/>
        <w:rPr>
          <w:sz w:val="28"/>
          <w:szCs w:val="28"/>
        </w:rPr>
      </w:pPr>
    </w:p>
    <w:p w:rsidR="00A21A34" w:rsidRDefault="00A21A34" w:rsidP="00802545">
      <w:pPr>
        <w:jc w:val="both"/>
        <w:rPr>
          <w:sz w:val="28"/>
          <w:szCs w:val="28"/>
        </w:rPr>
      </w:pPr>
    </w:p>
    <w:p w:rsidR="00A21A34" w:rsidRDefault="00A21A34" w:rsidP="00802545">
      <w:pPr>
        <w:jc w:val="both"/>
        <w:rPr>
          <w:sz w:val="28"/>
          <w:szCs w:val="28"/>
        </w:rPr>
      </w:pPr>
    </w:p>
    <w:p w:rsidR="00A21A34" w:rsidRDefault="00A21A34" w:rsidP="00802545">
      <w:pPr>
        <w:jc w:val="both"/>
        <w:rPr>
          <w:sz w:val="28"/>
          <w:szCs w:val="28"/>
        </w:rPr>
      </w:pPr>
    </w:p>
    <w:p w:rsidR="00A21A34" w:rsidRDefault="00A21A34" w:rsidP="00802545">
      <w:pPr>
        <w:jc w:val="both"/>
        <w:rPr>
          <w:sz w:val="28"/>
          <w:szCs w:val="28"/>
        </w:rPr>
      </w:pPr>
    </w:p>
    <w:p w:rsidR="00A21A34" w:rsidRDefault="00A21A34" w:rsidP="00802545">
      <w:pPr>
        <w:jc w:val="both"/>
        <w:rPr>
          <w:sz w:val="28"/>
          <w:szCs w:val="28"/>
        </w:rPr>
      </w:pPr>
    </w:p>
    <w:p w:rsidR="00A21A34" w:rsidRDefault="00A21A34" w:rsidP="00802545">
      <w:pPr>
        <w:jc w:val="both"/>
        <w:rPr>
          <w:sz w:val="28"/>
          <w:szCs w:val="28"/>
        </w:rPr>
      </w:pPr>
    </w:p>
    <w:p w:rsidR="00A21A34" w:rsidRDefault="00A21A34" w:rsidP="00802545">
      <w:pPr>
        <w:jc w:val="both"/>
        <w:rPr>
          <w:sz w:val="28"/>
          <w:szCs w:val="28"/>
        </w:rPr>
      </w:pPr>
    </w:p>
    <w:p w:rsidR="00A21A34" w:rsidRDefault="00A21A34" w:rsidP="00802545">
      <w:pPr>
        <w:jc w:val="both"/>
        <w:rPr>
          <w:sz w:val="28"/>
          <w:szCs w:val="28"/>
        </w:rPr>
      </w:pPr>
    </w:p>
    <w:p w:rsidR="00A21A34" w:rsidRDefault="00A21A34" w:rsidP="00802545">
      <w:pPr>
        <w:jc w:val="both"/>
        <w:rPr>
          <w:sz w:val="28"/>
          <w:szCs w:val="28"/>
        </w:rPr>
      </w:pPr>
    </w:p>
    <w:p w:rsidR="00A21A34" w:rsidRDefault="00A21A34" w:rsidP="00802545">
      <w:pPr>
        <w:jc w:val="both"/>
        <w:rPr>
          <w:sz w:val="28"/>
          <w:szCs w:val="28"/>
        </w:rPr>
      </w:pPr>
    </w:p>
    <w:p w:rsidR="00A21A34" w:rsidRDefault="00A21A34" w:rsidP="00802545">
      <w:pPr>
        <w:jc w:val="both"/>
        <w:rPr>
          <w:sz w:val="28"/>
          <w:szCs w:val="28"/>
        </w:rPr>
      </w:pPr>
    </w:p>
    <w:p w:rsidR="00A21A34" w:rsidRDefault="00A21A34" w:rsidP="00802545">
      <w:pPr>
        <w:jc w:val="both"/>
        <w:rPr>
          <w:sz w:val="28"/>
          <w:szCs w:val="28"/>
        </w:rPr>
      </w:pPr>
    </w:p>
    <w:p w:rsidR="00A21A34" w:rsidRDefault="00A21A34" w:rsidP="00802545">
      <w:pPr>
        <w:jc w:val="both"/>
        <w:rPr>
          <w:sz w:val="28"/>
          <w:szCs w:val="28"/>
        </w:rPr>
      </w:pPr>
    </w:p>
    <w:p w:rsidR="00A21A34" w:rsidRDefault="00A21A34" w:rsidP="00802545">
      <w:pPr>
        <w:jc w:val="both"/>
        <w:rPr>
          <w:sz w:val="28"/>
          <w:szCs w:val="28"/>
        </w:rPr>
      </w:pPr>
    </w:p>
    <w:p w:rsidR="00AB1142" w:rsidRDefault="00AB1142" w:rsidP="00802545">
      <w:pPr>
        <w:jc w:val="both"/>
        <w:rPr>
          <w:sz w:val="28"/>
          <w:szCs w:val="28"/>
        </w:rPr>
      </w:pPr>
    </w:p>
    <w:p w:rsidR="00AB1142" w:rsidRDefault="00AB1142" w:rsidP="00802545">
      <w:pPr>
        <w:jc w:val="both"/>
        <w:rPr>
          <w:sz w:val="28"/>
          <w:szCs w:val="28"/>
        </w:rPr>
      </w:pPr>
    </w:p>
    <w:p w:rsidR="00AB1142" w:rsidRDefault="00AB1142" w:rsidP="00802545">
      <w:pPr>
        <w:jc w:val="both"/>
        <w:rPr>
          <w:sz w:val="28"/>
          <w:szCs w:val="28"/>
        </w:rPr>
      </w:pPr>
    </w:p>
    <w:p w:rsidR="00AB1142" w:rsidRDefault="00AB1142" w:rsidP="00802545">
      <w:pPr>
        <w:jc w:val="both"/>
        <w:rPr>
          <w:sz w:val="28"/>
          <w:szCs w:val="28"/>
        </w:rPr>
      </w:pPr>
    </w:p>
    <w:p w:rsidR="00AB1142" w:rsidRDefault="00AB1142" w:rsidP="00802545">
      <w:pPr>
        <w:jc w:val="both"/>
        <w:rPr>
          <w:sz w:val="28"/>
          <w:szCs w:val="28"/>
        </w:rPr>
      </w:pPr>
    </w:p>
    <w:p w:rsidR="00AB1142" w:rsidRDefault="00AB1142" w:rsidP="00802545">
      <w:pPr>
        <w:jc w:val="both"/>
        <w:rPr>
          <w:sz w:val="28"/>
          <w:szCs w:val="28"/>
        </w:rPr>
      </w:pPr>
    </w:p>
    <w:p w:rsidR="00A21A34" w:rsidRDefault="00A21A34" w:rsidP="00802545">
      <w:pPr>
        <w:jc w:val="both"/>
        <w:rPr>
          <w:sz w:val="28"/>
          <w:szCs w:val="28"/>
        </w:rPr>
      </w:pPr>
    </w:p>
    <w:p w:rsidR="00802545" w:rsidRPr="00B518FB" w:rsidRDefault="00802545" w:rsidP="00802545">
      <w:pPr>
        <w:jc w:val="both"/>
        <w:rPr>
          <w:sz w:val="24"/>
          <w:szCs w:val="24"/>
        </w:rPr>
      </w:pPr>
      <w:r w:rsidRPr="00B518FB">
        <w:rPr>
          <w:sz w:val="24"/>
          <w:szCs w:val="24"/>
        </w:rPr>
        <w:t>Тупикина И.В.</w:t>
      </w:r>
    </w:p>
    <w:p w:rsidR="00B518FB" w:rsidRPr="00B518FB" w:rsidRDefault="00B518FB" w:rsidP="00B518FB">
      <w:pPr>
        <w:jc w:val="both"/>
        <w:rPr>
          <w:sz w:val="24"/>
          <w:szCs w:val="24"/>
        </w:rPr>
      </w:pPr>
      <w:r w:rsidRPr="00B518FB">
        <w:rPr>
          <w:sz w:val="24"/>
          <w:szCs w:val="24"/>
        </w:rPr>
        <w:t>8(47474) 21067</w:t>
      </w:r>
    </w:p>
    <w:p w:rsidR="00901368" w:rsidRDefault="00901368" w:rsidP="00901368">
      <w:pPr>
        <w:jc w:val="both"/>
        <w:rPr>
          <w:sz w:val="28"/>
          <w:szCs w:val="28"/>
        </w:rPr>
      </w:pPr>
    </w:p>
    <w:p w:rsidR="00264F0E" w:rsidRPr="00E46D2B" w:rsidRDefault="00AB1142" w:rsidP="00264F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Внесено</w:t>
      </w:r>
      <w:r w:rsidR="00264F0E" w:rsidRPr="00E46D2B">
        <w:rPr>
          <w:sz w:val="28"/>
          <w:szCs w:val="28"/>
        </w:rPr>
        <w:t>:</w:t>
      </w:r>
    </w:p>
    <w:p w:rsidR="00D02C16" w:rsidRDefault="00264F0E" w:rsidP="00D02C16">
      <w:pPr>
        <w:jc w:val="both"/>
        <w:rPr>
          <w:sz w:val="28"/>
          <w:szCs w:val="28"/>
        </w:rPr>
      </w:pPr>
      <w:r w:rsidRPr="00E46D2B">
        <w:rPr>
          <w:sz w:val="28"/>
          <w:szCs w:val="28"/>
        </w:rPr>
        <w:t xml:space="preserve">Отдел </w:t>
      </w:r>
      <w:r>
        <w:rPr>
          <w:sz w:val="28"/>
          <w:szCs w:val="28"/>
        </w:rPr>
        <w:t xml:space="preserve">организационно-кадровой </w:t>
      </w:r>
      <w:r w:rsidR="001A455F">
        <w:rPr>
          <w:sz w:val="28"/>
          <w:szCs w:val="28"/>
        </w:rPr>
        <w:t>и правовой</w:t>
      </w:r>
    </w:p>
    <w:p w:rsidR="00264F0E" w:rsidRDefault="00264F0E" w:rsidP="00264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                                                              </w:t>
      </w:r>
      <w:r w:rsidR="00D02C16">
        <w:rPr>
          <w:sz w:val="28"/>
          <w:szCs w:val="28"/>
        </w:rPr>
        <w:t xml:space="preserve">                 </w:t>
      </w:r>
      <w:r w:rsidR="00AB11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И.В.Тупикина</w:t>
      </w:r>
      <w:proofErr w:type="spellEnd"/>
    </w:p>
    <w:p w:rsidR="00B518FB" w:rsidRPr="00E46D2B" w:rsidRDefault="00B518FB" w:rsidP="00264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_______________</w:t>
      </w:r>
    </w:p>
    <w:p w:rsidR="00264F0E" w:rsidRDefault="00264F0E" w:rsidP="00264F0E">
      <w:pPr>
        <w:jc w:val="both"/>
        <w:rPr>
          <w:sz w:val="28"/>
          <w:szCs w:val="28"/>
        </w:rPr>
      </w:pPr>
    </w:p>
    <w:p w:rsidR="00264F0E" w:rsidRDefault="00AB1142" w:rsidP="00264F0E">
      <w:pPr>
        <w:jc w:val="both"/>
        <w:rPr>
          <w:sz w:val="28"/>
          <w:szCs w:val="28"/>
        </w:rPr>
      </w:pPr>
      <w:r>
        <w:rPr>
          <w:sz w:val="28"/>
          <w:szCs w:val="28"/>
        </w:rPr>
        <w:t>Визы</w:t>
      </w:r>
      <w:r w:rsidR="00264F0E" w:rsidRPr="00E46D2B">
        <w:rPr>
          <w:sz w:val="28"/>
          <w:szCs w:val="28"/>
        </w:rPr>
        <w:t>:</w:t>
      </w:r>
      <w:r w:rsidR="00264F0E">
        <w:rPr>
          <w:sz w:val="28"/>
          <w:szCs w:val="28"/>
        </w:rPr>
        <w:t xml:space="preserve"> </w:t>
      </w:r>
    </w:p>
    <w:p w:rsidR="00810F5B" w:rsidRDefault="00810F5B" w:rsidP="00264F0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Зам.главы</w:t>
      </w:r>
      <w:proofErr w:type="spellEnd"/>
      <w:r>
        <w:rPr>
          <w:sz w:val="28"/>
          <w:szCs w:val="28"/>
        </w:rPr>
        <w:t xml:space="preserve"> администрации                                                </w:t>
      </w:r>
      <w:proofErr w:type="spellStart"/>
      <w:r w:rsidR="00B518FB">
        <w:rPr>
          <w:sz w:val="28"/>
          <w:szCs w:val="28"/>
        </w:rPr>
        <w:t>Л.А.Шатохина</w:t>
      </w:r>
      <w:proofErr w:type="spellEnd"/>
    </w:p>
    <w:p w:rsidR="00B518FB" w:rsidRPr="00E46D2B" w:rsidRDefault="00B518FB" w:rsidP="00264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________________</w:t>
      </w:r>
    </w:p>
    <w:p w:rsidR="00264F0E" w:rsidRDefault="00264F0E" w:rsidP="00264F0E">
      <w:pPr>
        <w:jc w:val="both"/>
        <w:rPr>
          <w:sz w:val="28"/>
          <w:szCs w:val="28"/>
        </w:rPr>
      </w:pPr>
    </w:p>
    <w:p w:rsidR="00264F0E" w:rsidRDefault="00264F0E" w:rsidP="00264F0E">
      <w:pPr>
        <w:jc w:val="both"/>
        <w:rPr>
          <w:sz w:val="28"/>
          <w:szCs w:val="28"/>
        </w:rPr>
      </w:pPr>
      <w:r w:rsidRPr="00E46D2B">
        <w:rPr>
          <w:sz w:val="28"/>
          <w:szCs w:val="28"/>
        </w:rPr>
        <w:t>Отдел финансов</w:t>
      </w:r>
      <w:r>
        <w:rPr>
          <w:sz w:val="28"/>
          <w:szCs w:val="28"/>
        </w:rPr>
        <w:t xml:space="preserve">                                                                 </w:t>
      </w:r>
      <w:proofErr w:type="spellStart"/>
      <w:r w:rsidR="00B518FB">
        <w:rPr>
          <w:sz w:val="28"/>
          <w:szCs w:val="28"/>
        </w:rPr>
        <w:t>С.В.Овсянникова</w:t>
      </w:r>
      <w:proofErr w:type="spellEnd"/>
    </w:p>
    <w:p w:rsidR="00B518FB" w:rsidRDefault="00B518FB" w:rsidP="00264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_________________</w:t>
      </w:r>
    </w:p>
    <w:p w:rsidR="00264F0E" w:rsidRDefault="00264F0E" w:rsidP="00264F0E">
      <w:pPr>
        <w:jc w:val="both"/>
        <w:rPr>
          <w:sz w:val="28"/>
          <w:szCs w:val="28"/>
        </w:rPr>
      </w:pPr>
    </w:p>
    <w:p w:rsidR="001A455F" w:rsidRDefault="001A455F" w:rsidP="00264F0E">
      <w:pPr>
        <w:jc w:val="both"/>
        <w:rPr>
          <w:sz w:val="28"/>
          <w:szCs w:val="28"/>
        </w:rPr>
      </w:pPr>
      <w:r w:rsidRPr="00E46D2B">
        <w:rPr>
          <w:sz w:val="28"/>
          <w:szCs w:val="28"/>
        </w:rPr>
        <w:t xml:space="preserve">Отдел </w:t>
      </w:r>
      <w:r>
        <w:rPr>
          <w:sz w:val="28"/>
          <w:szCs w:val="28"/>
        </w:rPr>
        <w:t xml:space="preserve">организационно-кадровой и </w:t>
      </w:r>
    </w:p>
    <w:p w:rsidR="00264F0E" w:rsidRDefault="00264F0E" w:rsidP="00264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правовой работы                                                                </w:t>
      </w:r>
      <w:r w:rsidR="00AB1142">
        <w:rPr>
          <w:sz w:val="28"/>
          <w:szCs w:val="28"/>
        </w:rPr>
        <w:t xml:space="preserve"> </w:t>
      </w:r>
      <w:proofErr w:type="spellStart"/>
      <w:r w:rsidR="00B518FB">
        <w:rPr>
          <w:sz w:val="28"/>
          <w:szCs w:val="28"/>
        </w:rPr>
        <w:t>Н.А.Буркова</w:t>
      </w:r>
      <w:proofErr w:type="spellEnd"/>
    </w:p>
    <w:p w:rsidR="00B518FB" w:rsidRPr="00E46D2B" w:rsidRDefault="00B518FB" w:rsidP="00264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_________________</w:t>
      </w:r>
    </w:p>
    <w:p w:rsidR="00264F0E" w:rsidRPr="0053546B" w:rsidRDefault="00264F0E" w:rsidP="00264F0E">
      <w:pPr>
        <w:jc w:val="both"/>
        <w:rPr>
          <w:b/>
          <w:sz w:val="28"/>
          <w:szCs w:val="28"/>
        </w:rPr>
      </w:pPr>
    </w:p>
    <w:p w:rsidR="00264F0E" w:rsidRDefault="00264F0E" w:rsidP="00264F0E">
      <w:pPr>
        <w:jc w:val="both"/>
        <w:rPr>
          <w:sz w:val="28"/>
          <w:szCs w:val="28"/>
        </w:rPr>
      </w:pPr>
    </w:p>
    <w:p w:rsidR="00264F0E" w:rsidRDefault="00264F0E" w:rsidP="00264F0E">
      <w:pPr>
        <w:jc w:val="both"/>
        <w:rPr>
          <w:sz w:val="28"/>
          <w:szCs w:val="28"/>
        </w:rPr>
      </w:pPr>
    </w:p>
    <w:p w:rsidR="00264F0E" w:rsidRDefault="00264F0E" w:rsidP="00264F0E">
      <w:pPr>
        <w:jc w:val="both"/>
        <w:rPr>
          <w:sz w:val="28"/>
          <w:szCs w:val="28"/>
        </w:rPr>
      </w:pPr>
    </w:p>
    <w:p w:rsidR="00264F0E" w:rsidRDefault="00264F0E" w:rsidP="00264F0E">
      <w:pPr>
        <w:jc w:val="both"/>
        <w:rPr>
          <w:sz w:val="28"/>
          <w:szCs w:val="28"/>
        </w:rPr>
      </w:pPr>
    </w:p>
    <w:p w:rsidR="00264F0E" w:rsidRDefault="00264F0E" w:rsidP="00264F0E">
      <w:pPr>
        <w:jc w:val="both"/>
        <w:rPr>
          <w:sz w:val="28"/>
          <w:szCs w:val="28"/>
        </w:rPr>
      </w:pPr>
    </w:p>
    <w:p w:rsidR="00264F0E" w:rsidRDefault="00264F0E" w:rsidP="00264F0E">
      <w:pPr>
        <w:jc w:val="both"/>
        <w:rPr>
          <w:sz w:val="28"/>
          <w:szCs w:val="28"/>
        </w:rPr>
      </w:pPr>
    </w:p>
    <w:p w:rsidR="00264F0E" w:rsidRDefault="00264F0E" w:rsidP="00264F0E">
      <w:pPr>
        <w:jc w:val="both"/>
        <w:rPr>
          <w:sz w:val="28"/>
          <w:szCs w:val="28"/>
        </w:rPr>
      </w:pPr>
    </w:p>
    <w:p w:rsidR="00264F0E" w:rsidRDefault="00264F0E" w:rsidP="00264F0E">
      <w:pPr>
        <w:jc w:val="both"/>
        <w:rPr>
          <w:sz w:val="28"/>
          <w:szCs w:val="28"/>
        </w:rPr>
      </w:pPr>
    </w:p>
    <w:p w:rsidR="00264F0E" w:rsidRDefault="00264F0E" w:rsidP="00264F0E">
      <w:pPr>
        <w:jc w:val="both"/>
        <w:rPr>
          <w:sz w:val="28"/>
          <w:szCs w:val="28"/>
        </w:rPr>
      </w:pPr>
    </w:p>
    <w:p w:rsidR="00264F0E" w:rsidRDefault="00264F0E" w:rsidP="00264F0E">
      <w:pPr>
        <w:jc w:val="both"/>
        <w:rPr>
          <w:sz w:val="28"/>
          <w:szCs w:val="28"/>
        </w:rPr>
      </w:pPr>
    </w:p>
    <w:p w:rsidR="00264F0E" w:rsidRDefault="00264F0E" w:rsidP="00264F0E">
      <w:pPr>
        <w:jc w:val="both"/>
        <w:rPr>
          <w:sz w:val="28"/>
          <w:szCs w:val="28"/>
        </w:rPr>
      </w:pPr>
    </w:p>
    <w:p w:rsidR="00264F0E" w:rsidRDefault="00264F0E" w:rsidP="00264F0E">
      <w:pPr>
        <w:jc w:val="both"/>
        <w:rPr>
          <w:sz w:val="28"/>
          <w:szCs w:val="28"/>
        </w:rPr>
      </w:pPr>
    </w:p>
    <w:p w:rsidR="00264F0E" w:rsidRDefault="00264F0E" w:rsidP="00264F0E">
      <w:pPr>
        <w:jc w:val="both"/>
        <w:rPr>
          <w:sz w:val="28"/>
          <w:szCs w:val="28"/>
        </w:rPr>
      </w:pPr>
    </w:p>
    <w:p w:rsidR="00264F0E" w:rsidRDefault="00264F0E" w:rsidP="00264F0E">
      <w:pPr>
        <w:jc w:val="both"/>
        <w:rPr>
          <w:sz w:val="28"/>
          <w:szCs w:val="28"/>
        </w:rPr>
      </w:pPr>
    </w:p>
    <w:p w:rsidR="00264F0E" w:rsidRDefault="00264F0E" w:rsidP="00264F0E">
      <w:pPr>
        <w:jc w:val="both"/>
        <w:rPr>
          <w:sz w:val="28"/>
          <w:szCs w:val="28"/>
        </w:rPr>
      </w:pPr>
    </w:p>
    <w:p w:rsidR="00264F0E" w:rsidRDefault="00264F0E" w:rsidP="00264F0E">
      <w:pPr>
        <w:jc w:val="both"/>
        <w:rPr>
          <w:sz w:val="28"/>
          <w:szCs w:val="28"/>
        </w:rPr>
      </w:pPr>
    </w:p>
    <w:p w:rsidR="00264F0E" w:rsidRDefault="00264F0E" w:rsidP="00264F0E">
      <w:pPr>
        <w:jc w:val="both"/>
        <w:rPr>
          <w:sz w:val="28"/>
          <w:szCs w:val="28"/>
        </w:rPr>
      </w:pPr>
    </w:p>
    <w:p w:rsidR="00264F0E" w:rsidRDefault="00264F0E" w:rsidP="00264F0E">
      <w:pPr>
        <w:jc w:val="both"/>
        <w:rPr>
          <w:sz w:val="28"/>
          <w:szCs w:val="28"/>
        </w:rPr>
      </w:pPr>
    </w:p>
    <w:p w:rsidR="00264F0E" w:rsidRDefault="00264F0E" w:rsidP="00264F0E">
      <w:pPr>
        <w:jc w:val="both"/>
        <w:rPr>
          <w:sz w:val="28"/>
          <w:szCs w:val="28"/>
        </w:rPr>
      </w:pPr>
    </w:p>
    <w:p w:rsidR="00264F0E" w:rsidRDefault="00264F0E" w:rsidP="00264F0E">
      <w:pPr>
        <w:jc w:val="both"/>
        <w:rPr>
          <w:sz w:val="28"/>
          <w:szCs w:val="28"/>
        </w:rPr>
      </w:pPr>
    </w:p>
    <w:p w:rsidR="00264F0E" w:rsidRDefault="00264F0E" w:rsidP="00264F0E">
      <w:pPr>
        <w:jc w:val="both"/>
        <w:rPr>
          <w:sz w:val="28"/>
          <w:szCs w:val="28"/>
        </w:rPr>
      </w:pPr>
    </w:p>
    <w:p w:rsidR="00D02C16" w:rsidRDefault="00D02C16" w:rsidP="00264F0E">
      <w:pPr>
        <w:jc w:val="both"/>
        <w:rPr>
          <w:sz w:val="28"/>
          <w:szCs w:val="28"/>
        </w:rPr>
      </w:pPr>
    </w:p>
    <w:p w:rsidR="00810F5B" w:rsidRDefault="00810F5B" w:rsidP="00264F0E">
      <w:pPr>
        <w:jc w:val="both"/>
        <w:rPr>
          <w:sz w:val="28"/>
          <w:szCs w:val="28"/>
        </w:rPr>
      </w:pPr>
    </w:p>
    <w:p w:rsidR="00264F0E" w:rsidRDefault="00AB1142" w:rsidP="00264F0E">
      <w:pPr>
        <w:jc w:val="both"/>
        <w:rPr>
          <w:sz w:val="28"/>
          <w:szCs w:val="28"/>
        </w:rPr>
      </w:pPr>
      <w:r>
        <w:rPr>
          <w:sz w:val="28"/>
          <w:szCs w:val="28"/>
        </w:rPr>
        <w:t>Список рассылки:</w:t>
      </w:r>
    </w:p>
    <w:p w:rsidR="00AB1142" w:rsidRDefault="00AB1142" w:rsidP="00AB114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района</w:t>
      </w:r>
    </w:p>
    <w:p w:rsidR="00AB1142" w:rsidRDefault="00AB1142" w:rsidP="00AB114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="00264F0E" w:rsidRPr="00AB1142">
        <w:rPr>
          <w:sz w:val="28"/>
          <w:szCs w:val="28"/>
        </w:rPr>
        <w:t xml:space="preserve"> </w:t>
      </w:r>
      <w:r w:rsidRPr="00AB1142">
        <w:rPr>
          <w:sz w:val="28"/>
          <w:szCs w:val="28"/>
        </w:rPr>
        <w:t xml:space="preserve">организационно-кадровой и правовой работы </w:t>
      </w:r>
      <w:r w:rsidR="00B86347">
        <w:rPr>
          <w:sz w:val="28"/>
          <w:szCs w:val="28"/>
        </w:rPr>
        <w:t xml:space="preserve">(2 </w:t>
      </w:r>
      <w:proofErr w:type="spellStart"/>
      <w:r w:rsidR="00B86347">
        <w:rPr>
          <w:sz w:val="28"/>
          <w:szCs w:val="28"/>
        </w:rPr>
        <w:t>экз</w:t>
      </w:r>
      <w:proofErr w:type="spellEnd"/>
      <w:r w:rsidR="00B86347">
        <w:rPr>
          <w:sz w:val="28"/>
          <w:szCs w:val="28"/>
        </w:rPr>
        <w:t>)</w:t>
      </w:r>
    </w:p>
    <w:p w:rsidR="00AB1142" w:rsidRDefault="00AB1142" w:rsidP="00AB114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264F0E" w:rsidRPr="00AB1142">
        <w:rPr>
          <w:sz w:val="28"/>
          <w:szCs w:val="28"/>
        </w:rPr>
        <w:t>финансов</w:t>
      </w:r>
    </w:p>
    <w:p w:rsidR="00AB1142" w:rsidRDefault="00AB1142" w:rsidP="00AB114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="00A224C1" w:rsidRPr="00AB1142">
        <w:rPr>
          <w:sz w:val="28"/>
          <w:szCs w:val="28"/>
        </w:rPr>
        <w:t xml:space="preserve"> </w:t>
      </w:r>
      <w:r w:rsidR="00264F0E" w:rsidRPr="00AB1142">
        <w:rPr>
          <w:sz w:val="28"/>
          <w:szCs w:val="28"/>
        </w:rPr>
        <w:t>инф</w:t>
      </w:r>
      <w:r>
        <w:rPr>
          <w:sz w:val="28"/>
          <w:szCs w:val="28"/>
        </w:rPr>
        <w:t xml:space="preserve">орматизации </w:t>
      </w:r>
    </w:p>
    <w:p w:rsidR="00A21A34" w:rsidRPr="00810F5B" w:rsidRDefault="00AB1142" w:rsidP="00810F5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64F0E" w:rsidRPr="00AB1142">
        <w:rPr>
          <w:sz w:val="28"/>
          <w:szCs w:val="28"/>
        </w:rPr>
        <w:t>едакция газеты «Маяк»</w:t>
      </w:r>
    </w:p>
    <w:p w:rsidR="00217DBB" w:rsidRPr="00E46D2B" w:rsidRDefault="00A21A34" w:rsidP="00217DBB">
      <w:pPr>
        <w:ind w:left="6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17DBB" w:rsidRPr="00E46D2B" w:rsidRDefault="00217DBB" w:rsidP="00516AAD">
      <w:pPr>
        <w:ind w:left="6120"/>
        <w:jc w:val="both"/>
        <w:rPr>
          <w:sz w:val="28"/>
          <w:szCs w:val="28"/>
        </w:rPr>
      </w:pPr>
      <w:r w:rsidRPr="00E46D2B">
        <w:rPr>
          <w:sz w:val="28"/>
          <w:szCs w:val="28"/>
        </w:rPr>
        <w:t>к постановлению</w:t>
      </w:r>
    </w:p>
    <w:p w:rsidR="00217DBB" w:rsidRDefault="00217DBB" w:rsidP="00217DBB">
      <w:pPr>
        <w:ind w:left="6120"/>
        <w:jc w:val="both"/>
        <w:rPr>
          <w:sz w:val="28"/>
          <w:szCs w:val="28"/>
        </w:rPr>
      </w:pPr>
      <w:proofErr w:type="gramStart"/>
      <w:r w:rsidRPr="00E46D2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34B6A">
        <w:rPr>
          <w:sz w:val="28"/>
          <w:szCs w:val="28"/>
        </w:rPr>
        <w:t xml:space="preserve"> г.</w:t>
      </w:r>
      <w:proofErr w:type="gramEnd"/>
      <w:r w:rsidR="00AB11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46D2B">
        <w:rPr>
          <w:sz w:val="28"/>
          <w:szCs w:val="28"/>
        </w:rPr>
        <w:t>№</w:t>
      </w:r>
      <w:r w:rsidR="00A46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21A34" w:rsidRPr="00E46D2B" w:rsidRDefault="00A21A34" w:rsidP="00AB1142">
      <w:pPr>
        <w:jc w:val="both"/>
        <w:rPr>
          <w:sz w:val="28"/>
          <w:szCs w:val="28"/>
        </w:rPr>
      </w:pPr>
    </w:p>
    <w:p w:rsidR="00A21A34" w:rsidRDefault="00A21A34" w:rsidP="00AB1142">
      <w:pPr>
        <w:spacing w:before="100" w:beforeAutospacing="1" w:after="100" w:afterAutospacing="1"/>
        <w:jc w:val="center"/>
        <w:rPr>
          <w:sz w:val="28"/>
          <w:szCs w:val="28"/>
        </w:rPr>
      </w:pPr>
      <w:r w:rsidRPr="00DF38D1">
        <w:rPr>
          <w:bCs/>
          <w:sz w:val="28"/>
          <w:szCs w:val="28"/>
        </w:rPr>
        <w:t xml:space="preserve">Победители конкурса по предоставлению субсидий </w:t>
      </w:r>
      <w:r w:rsidR="00AB1142">
        <w:rPr>
          <w:bCs/>
          <w:sz w:val="28"/>
          <w:szCs w:val="28"/>
        </w:rPr>
        <w:t xml:space="preserve">социально ориентированным </w:t>
      </w:r>
      <w:r w:rsidRPr="00DF38D1">
        <w:rPr>
          <w:sz w:val="28"/>
          <w:szCs w:val="28"/>
        </w:rPr>
        <w:t>некоммерческим организациям</w:t>
      </w:r>
      <w:r w:rsidR="00A4686B">
        <w:rPr>
          <w:sz w:val="28"/>
          <w:szCs w:val="28"/>
        </w:rPr>
        <w:t xml:space="preserve"> в 2022</w:t>
      </w:r>
      <w:r>
        <w:rPr>
          <w:sz w:val="28"/>
          <w:szCs w:val="28"/>
        </w:rPr>
        <w:t xml:space="preserve"> году</w:t>
      </w: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559"/>
        <w:gridCol w:w="1843"/>
        <w:gridCol w:w="1701"/>
        <w:gridCol w:w="1985"/>
      </w:tblGrid>
      <w:tr w:rsidR="00AB1142" w:rsidTr="007D6598">
        <w:tc>
          <w:tcPr>
            <w:tcW w:w="534" w:type="dxa"/>
            <w:vMerge w:val="restart"/>
          </w:tcPr>
          <w:p w:rsidR="00AB1142" w:rsidRPr="00AB1142" w:rsidRDefault="00AB1142" w:rsidP="00B7674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B1142">
              <w:rPr>
                <w:sz w:val="24"/>
                <w:szCs w:val="24"/>
              </w:rPr>
              <w:t>№п/п</w:t>
            </w:r>
          </w:p>
        </w:tc>
        <w:tc>
          <w:tcPr>
            <w:tcW w:w="1984" w:type="dxa"/>
            <w:vMerge w:val="restart"/>
          </w:tcPr>
          <w:p w:rsidR="00AB1142" w:rsidRPr="00AB1142" w:rsidRDefault="00AB1142" w:rsidP="00B7674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B1142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59" w:type="dxa"/>
            <w:vMerge w:val="restart"/>
          </w:tcPr>
          <w:p w:rsidR="00AB1142" w:rsidRPr="00AB1142" w:rsidRDefault="00AB1142" w:rsidP="00B7674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B1142">
              <w:rPr>
                <w:sz w:val="24"/>
                <w:szCs w:val="24"/>
              </w:rPr>
              <w:t>Направление</w:t>
            </w:r>
          </w:p>
        </w:tc>
        <w:tc>
          <w:tcPr>
            <w:tcW w:w="1843" w:type="dxa"/>
            <w:vMerge w:val="restart"/>
          </w:tcPr>
          <w:p w:rsidR="00AB1142" w:rsidRPr="00AB1142" w:rsidRDefault="00AB1142" w:rsidP="00B7674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B1142"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3686" w:type="dxa"/>
            <w:gridSpan w:val="2"/>
          </w:tcPr>
          <w:p w:rsidR="00AB1142" w:rsidRPr="00AB1142" w:rsidRDefault="00AB1142" w:rsidP="00B7674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B1142">
              <w:rPr>
                <w:sz w:val="24"/>
                <w:szCs w:val="24"/>
              </w:rPr>
              <w:t>Размер субсидии</w:t>
            </w:r>
          </w:p>
        </w:tc>
      </w:tr>
      <w:tr w:rsidR="00A4686B" w:rsidTr="00A4686B">
        <w:tc>
          <w:tcPr>
            <w:tcW w:w="534" w:type="dxa"/>
            <w:vMerge/>
          </w:tcPr>
          <w:p w:rsidR="00A4686B" w:rsidRDefault="00A4686B" w:rsidP="00B767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4686B" w:rsidRDefault="00A4686B" w:rsidP="00B767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4686B" w:rsidRDefault="00A4686B" w:rsidP="00B767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4686B" w:rsidRDefault="00A4686B" w:rsidP="00B767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4686B" w:rsidRPr="00DF6936" w:rsidRDefault="00A4686B" w:rsidP="00B7674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F6936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A4686B" w:rsidRPr="00DF6936" w:rsidRDefault="00A4686B" w:rsidP="00B7674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F6936">
              <w:rPr>
                <w:sz w:val="24"/>
                <w:szCs w:val="24"/>
              </w:rPr>
              <w:t>За счет средств местного бюджета</w:t>
            </w:r>
          </w:p>
        </w:tc>
      </w:tr>
      <w:tr w:rsidR="00A4686B" w:rsidTr="00A4686B">
        <w:tc>
          <w:tcPr>
            <w:tcW w:w="534" w:type="dxa"/>
          </w:tcPr>
          <w:p w:rsidR="00A4686B" w:rsidRPr="007D6598" w:rsidRDefault="00A4686B" w:rsidP="00B7674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D659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4686B" w:rsidRPr="00AC68C9" w:rsidRDefault="00A4686B" w:rsidP="00B76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AC68C9">
              <w:rPr>
                <w:sz w:val="24"/>
                <w:szCs w:val="24"/>
              </w:rPr>
              <w:t>Тербунская</w:t>
            </w:r>
            <w:proofErr w:type="spellEnd"/>
            <w:r w:rsidRPr="00AC68C9">
              <w:rPr>
                <w:sz w:val="24"/>
                <w:szCs w:val="24"/>
              </w:rPr>
              <w:t xml:space="preserve"> районная организация Липецкой областной общественной организации Всероссийского общества инвалидов</w:t>
            </w:r>
          </w:p>
        </w:tc>
        <w:tc>
          <w:tcPr>
            <w:tcW w:w="1559" w:type="dxa"/>
          </w:tcPr>
          <w:p w:rsidR="00A4686B" w:rsidRPr="00AC68C9" w:rsidRDefault="00A4686B" w:rsidP="00B7674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C68C9">
              <w:rPr>
                <w:sz w:val="24"/>
                <w:szCs w:val="24"/>
              </w:rPr>
              <w:t>Социальная адаптация инвалидов</w:t>
            </w:r>
          </w:p>
        </w:tc>
        <w:tc>
          <w:tcPr>
            <w:tcW w:w="1843" w:type="dxa"/>
          </w:tcPr>
          <w:p w:rsidR="00A4686B" w:rsidRPr="00AC68C9" w:rsidRDefault="00A4686B" w:rsidP="00B7674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C68C9">
              <w:rPr>
                <w:sz w:val="24"/>
                <w:szCs w:val="24"/>
              </w:rPr>
              <w:t>Социальная поддержка инвалидов, вовлечение их в активную гражданскую, творческую, социальную деятельность</w:t>
            </w:r>
          </w:p>
        </w:tc>
        <w:tc>
          <w:tcPr>
            <w:tcW w:w="1701" w:type="dxa"/>
          </w:tcPr>
          <w:p w:rsidR="00A4686B" w:rsidRPr="009B5B25" w:rsidRDefault="00A4686B" w:rsidP="00B7674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  <w:tc>
          <w:tcPr>
            <w:tcW w:w="1985" w:type="dxa"/>
          </w:tcPr>
          <w:p w:rsidR="00A4686B" w:rsidRDefault="00A4686B" w:rsidP="00B7674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</w:tr>
      <w:tr w:rsidR="00A4686B" w:rsidTr="00A4686B">
        <w:tc>
          <w:tcPr>
            <w:tcW w:w="534" w:type="dxa"/>
          </w:tcPr>
          <w:p w:rsidR="00A4686B" w:rsidRPr="007D6598" w:rsidRDefault="00A4686B" w:rsidP="00B7674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D6598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4686B" w:rsidRPr="00AC68C9" w:rsidRDefault="00A4686B" w:rsidP="00B76748">
            <w:pPr>
              <w:rPr>
                <w:sz w:val="24"/>
                <w:szCs w:val="24"/>
              </w:rPr>
            </w:pPr>
            <w:r w:rsidRPr="00AC68C9">
              <w:rPr>
                <w:sz w:val="24"/>
                <w:szCs w:val="24"/>
              </w:rPr>
              <w:t>Тербунское районное отделение Всероссийской общественной организации ветеранов(пенсионеров) войны, труда, Вооруженных сил и правоохранительных органов</w:t>
            </w:r>
          </w:p>
        </w:tc>
        <w:tc>
          <w:tcPr>
            <w:tcW w:w="1559" w:type="dxa"/>
          </w:tcPr>
          <w:p w:rsidR="00A4686B" w:rsidRPr="00AC68C9" w:rsidRDefault="00A4686B" w:rsidP="00B7674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C68C9">
              <w:rPr>
                <w:sz w:val="24"/>
                <w:szCs w:val="24"/>
              </w:rPr>
              <w:t>Социальная адаптация ветеранов войны и труда, престарелых, малоимущих граждан</w:t>
            </w:r>
          </w:p>
        </w:tc>
        <w:tc>
          <w:tcPr>
            <w:tcW w:w="1843" w:type="dxa"/>
          </w:tcPr>
          <w:p w:rsidR="00A4686B" w:rsidRPr="00AC68C9" w:rsidRDefault="00A4686B" w:rsidP="00B7674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Реабилитация ветеранов войны, труда, пенсионеров, вовлечение их</w:t>
            </w:r>
            <w:r w:rsidRPr="00AC68C9">
              <w:rPr>
                <w:sz w:val="24"/>
                <w:szCs w:val="24"/>
              </w:rPr>
              <w:t xml:space="preserve"> в активную гражданскую, творческую, социальную деятельность</w:t>
            </w:r>
          </w:p>
        </w:tc>
        <w:tc>
          <w:tcPr>
            <w:tcW w:w="1701" w:type="dxa"/>
          </w:tcPr>
          <w:p w:rsidR="00A4686B" w:rsidRPr="00AC68C9" w:rsidRDefault="00A4686B" w:rsidP="00B7674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AC68C9"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</w:tcPr>
          <w:p w:rsidR="00A4686B" w:rsidRDefault="00A4686B" w:rsidP="00B7674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</w:tr>
      <w:tr w:rsidR="00A4686B" w:rsidTr="00A4686B">
        <w:tc>
          <w:tcPr>
            <w:tcW w:w="534" w:type="dxa"/>
          </w:tcPr>
          <w:p w:rsidR="00A4686B" w:rsidRPr="007D6598" w:rsidRDefault="00A4686B" w:rsidP="00B7674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D6598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4686B" w:rsidRPr="00AC68C9" w:rsidRDefault="00A4686B" w:rsidP="00B7674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C68C9">
              <w:rPr>
                <w:sz w:val="24"/>
                <w:szCs w:val="24"/>
              </w:rPr>
              <w:t>Автономная некоммерческая организация Спортивный Клуб по развитию бокса «Русь»</w:t>
            </w:r>
          </w:p>
        </w:tc>
        <w:tc>
          <w:tcPr>
            <w:tcW w:w="1559" w:type="dxa"/>
          </w:tcPr>
          <w:p w:rsidR="00A4686B" w:rsidRPr="00AC68C9" w:rsidRDefault="00A4686B" w:rsidP="00B7674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C68C9">
              <w:rPr>
                <w:sz w:val="24"/>
                <w:szCs w:val="24"/>
              </w:rPr>
              <w:t>Развитие массовой физической культуры и спорта</w:t>
            </w:r>
          </w:p>
        </w:tc>
        <w:tc>
          <w:tcPr>
            <w:tcW w:w="1843" w:type="dxa"/>
          </w:tcPr>
          <w:p w:rsidR="00A4686B" w:rsidRPr="00AC68C9" w:rsidRDefault="00A4686B" w:rsidP="00E4406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4686B">
              <w:rPr>
                <w:sz w:val="24"/>
                <w:szCs w:val="24"/>
              </w:rPr>
              <w:t>"</w:t>
            </w:r>
            <w:proofErr w:type="spellStart"/>
            <w:r w:rsidRPr="00A4686B">
              <w:rPr>
                <w:sz w:val="24"/>
                <w:szCs w:val="24"/>
              </w:rPr>
              <w:t>Zа</w:t>
            </w:r>
            <w:proofErr w:type="spellEnd"/>
            <w:r w:rsidRPr="00A4686B">
              <w:rPr>
                <w:sz w:val="24"/>
                <w:szCs w:val="24"/>
              </w:rPr>
              <w:t xml:space="preserve"> бокс!"</w:t>
            </w:r>
          </w:p>
        </w:tc>
        <w:tc>
          <w:tcPr>
            <w:tcW w:w="1701" w:type="dxa"/>
          </w:tcPr>
          <w:p w:rsidR="00A4686B" w:rsidRPr="009B5B25" w:rsidRDefault="00A4686B" w:rsidP="00B7674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B5B2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9B5B25"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</w:tcPr>
          <w:p w:rsidR="00A4686B" w:rsidRDefault="00A4686B" w:rsidP="00B7674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</w:tr>
    </w:tbl>
    <w:p w:rsidR="00A21A34" w:rsidRDefault="00A21A34" w:rsidP="00A21A34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A21A34" w:rsidRPr="00DF38D1" w:rsidRDefault="00A21A34" w:rsidP="00A21A34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217DBB" w:rsidRDefault="00217DBB" w:rsidP="003F40FE">
      <w:pPr>
        <w:ind w:left="142" w:hanging="142"/>
        <w:jc w:val="center"/>
        <w:rPr>
          <w:b/>
          <w:sz w:val="28"/>
          <w:szCs w:val="28"/>
        </w:rPr>
      </w:pPr>
    </w:p>
    <w:sectPr w:rsidR="00217DBB" w:rsidSect="00476978">
      <w:headerReference w:type="default" r:id="rId9"/>
      <w:footerReference w:type="default" r:id="rId10"/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4CE" w:rsidRDefault="000B44CE" w:rsidP="00901368">
      <w:r>
        <w:separator/>
      </w:r>
    </w:p>
  </w:endnote>
  <w:endnote w:type="continuationSeparator" w:id="0">
    <w:p w:rsidR="000B44CE" w:rsidRDefault="000B44CE" w:rsidP="00901368">
      <w:r>
        <w:continuationSeparator/>
      </w:r>
    </w:p>
  </w:endnote>
  <w:endnote w:type="continuationNotice" w:id="1">
    <w:p w:rsidR="000B44CE" w:rsidRDefault="000B44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A01" w:rsidRDefault="00102A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4CE" w:rsidRDefault="000B44CE" w:rsidP="00901368">
      <w:r>
        <w:separator/>
      </w:r>
    </w:p>
  </w:footnote>
  <w:footnote w:type="continuationSeparator" w:id="0">
    <w:p w:rsidR="000B44CE" w:rsidRDefault="000B44CE" w:rsidP="00901368">
      <w:r>
        <w:continuationSeparator/>
      </w:r>
    </w:p>
  </w:footnote>
  <w:footnote w:type="continuationNotice" w:id="1">
    <w:p w:rsidR="000B44CE" w:rsidRDefault="000B44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A01" w:rsidRDefault="00102A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B30EBC6"/>
    <w:lvl w:ilvl="0">
      <w:numFmt w:val="bullet"/>
      <w:lvlText w:val="*"/>
      <w:lvlJc w:val="left"/>
    </w:lvl>
  </w:abstractNum>
  <w:abstractNum w:abstractNumId="1" w15:restartNumberingAfterBreak="0">
    <w:nsid w:val="32883771"/>
    <w:multiLevelType w:val="hybridMultilevel"/>
    <w:tmpl w:val="957C3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16FCF"/>
    <w:multiLevelType w:val="hybridMultilevel"/>
    <w:tmpl w:val="8B1AE3D4"/>
    <w:lvl w:ilvl="0" w:tplc="CA8A9444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20"/>
    <w:rsid w:val="00051E73"/>
    <w:rsid w:val="00064D04"/>
    <w:rsid w:val="000A4353"/>
    <w:rsid w:val="000B44CE"/>
    <w:rsid w:val="00102A01"/>
    <w:rsid w:val="0014107C"/>
    <w:rsid w:val="001924BD"/>
    <w:rsid w:val="001A455F"/>
    <w:rsid w:val="001B3457"/>
    <w:rsid w:val="001C175E"/>
    <w:rsid w:val="001E0741"/>
    <w:rsid w:val="001E1D87"/>
    <w:rsid w:val="001E1F7C"/>
    <w:rsid w:val="00217DBB"/>
    <w:rsid w:val="00264F0E"/>
    <w:rsid w:val="00276743"/>
    <w:rsid w:val="00282FE9"/>
    <w:rsid w:val="00310278"/>
    <w:rsid w:val="003537B8"/>
    <w:rsid w:val="00366A36"/>
    <w:rsid w:val="003A6484"/>
    <w:rsid w:val="003B2721"/>
    <w:rsid w:val="003F40FE"/>
    <w:rsid w:val="00411C42"/>
    <w:rsid w:val="0041548F"/>
    <w:rsid w:val="004734DC"/>
    <w:rsid w:val="00476978"/>
    <w:rsid w:val="004A4032"/>
    <w:rsid w:val="004B64CF"/>
    <w:rsid w:val="004F1BB5"/>
    <w:rsid w:val="004F55A4"/>
    <w:rsid w:val="00516AAD"/>
    <w:rsid w:val="005A51BD"/>
    <w:rsid w:val="00647DEE"/>
    <w:rsid w:val="00696433"/>
    <w:rsid w:val="00696531"/>
    <w:rsid w:val="00696C35"/>
    <w:rsid w:val="006A29EF"/>
    <w:rsid w:val="006B57E7"/>
    <w:rsid w:val="006D05E6"/>
    <w:rsid w:val="006E561C"/>
    <w:rsid w:val="00700304"/>
    <w:rsid w:val="0070054B"/>
    <w:rsid w:val="00734B6A"/>
    <w:rsid w:val="007B09CE"/>
    <w:rsid w:val="007C6FBF"/>
    <w:rsid w:val="007D6598"/>
    <w:rsid w:val="00802545"/>
    <w:rsid w:val="00810F5B"/>
    <w:rsid w:val="00833F0C"/>
    <w:rsid w:val="00843B2C"/>
    <w:rsid w:val="00885277"/>
    <w:rsid w:val="008B7F37"/>
    <w:rsid w:val="008D404C"/>
    <w:rsid w:val="00901368"/>
    <w:rsid w:val="0093710D"/>
    <w:rsid w:val="009B5B25"/>
    <w:rsid w:val="009C307E"/>
    <w:rsid w:val="009C46CC"/>
    <w:rsid w:val="009E628A"/>
    <w:rsid w:val="00A07A14"/>
    <w:rsid w:val="00A1455B"/>
    <w:rsid w:val="00A21A34"/>
    <w:rsid w:val="00A224C1"/>
    <w:rsid w:val="00A4686B"/>
    <w:rsid w:val="00A669E5"/>
    <w:rsid w:val="00A906AC"/>
    <w:rsid w:val="00A910DE"/>
    <w:rsid w:val="00AB1142"/>
    <w:rsid w:val="00AC68C9"/>
    <w:rsid w:val="00B00209"/>
    <w:rsid w:val="00B44485"/>
    <w:rsid w:val="00B518FB"/>
    <w:rsid w:val="00B700D0"/>
    <w:rsid w:val="00B7146A"/>
    <w:rsid w:val="00B76A20"/>
    <w:rsid w:val="00B83192"/>
    <w:rsid w:val="00B86347"/>
    <w:rsid w:val="00B959AF"/>
    <w:rsid w:val="00BC29ED"/>
    <w:rsid w:val="00C138CD"/>
    <w:rsid w:val="00C42542"/>
    <w:rsid w:val="00C73016"/>
    <w:rsid w:val="00C94BDB"/>
    <w:rsid w:val="00CA18E4"/>
    <w:rsid w:val="00CA57E6"/>
    <w:rsid w:val="00D02C16"/>
    <w:rsid w:val="00D06B58"/>
    <w:rsid w:val="00D62761"/>
    <w:rsid w:val="00D8580F"/>
    <w:rsid w:val="00DD169B"/>
    <w:rsid w:val="00DF1E0D"/>
    <w:rsid w:val="00E100E8"/>
    <w:rsid w:val="00E32049"/>
    <w:rsid w:val="00E44069"/>
    <w:rsid w:val="00E54AAA"/>
    <w:rsid w:val="00E623A3"/>
    <w:rsid w:val="00EC0A61"/>
    <w:rsid w:val="00F1395F"/>
    <w:rsid w:val="00F25712"/>
    <w:rsid w:val="00F52ABB"/>
    <w:rsid w:val="00F97920"/>
    <w:rsid w:val="00FD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7632B-8482-4100-AF59-AA6170F3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6A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6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06B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1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13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013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13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01368"/>
    <w:pPr>
      <w:jc w:val="center"/>
    </w:pPr>
    <w:rPr>
      <w:b/>
      <w:sz w:val="36"/>
    </w:rPr>
  </w:style>
  <w:style w:type="character" w:customStyle="1" w:styleId="a9">
    <w:name w:val="Название Знак"/>
    <w:basedOn w:val="a0"/>
    <w:link w:val="a8"/>
    <w:rsid w:val="0090136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13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1368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A21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102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9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CA9B7-A160-4F74-BE50-63D92DBA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Белоглазов Алексей Владимирович</cp:lastModifiedBy>
  <cp:revision>16</cp:revision>
  <cp:lastPrinted>2022-03-14T08:21:00Z</cp:lastPrinted>
  <dcterms:created xsi:type="dcterms:W3CDTF">2021-04-06T12:34:00Z</dcterms:created>
  <dcterms:modified xsi:type="dcterms:W3CDTF">2022-11-08T10:10:00Z</dcterms:modified>
</cp:coreProperties>
</file>