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CF" w:rsidRDefault="00CF596E" w:rsidP="00C406EF">
      <w:pPr>
        <w:ind w:firstLine="709"/>
        <w:jc w:val="right"/>
      </w:pPr>
      <w:r>
        <w:t>Утверждены</w:t>
      </w:r>
    </w:p>
    <w:p w:rsidR="00CF596E" w:rsidRPr="00533CFC" w:rsidRDefault="00CF596E" w:rsidP="00C406EF">
      <w:pPr>
        <w:ind w:firstLine="709"/>
        <w:jc w:val="right"/>
      </w:pPr>
      <w:r>
        <w:t>распоряжением</w:t>
      </w:r>
    </w:p>
    <w:p w:rsidR="00C406EF" w:rsidRDefault="00C406EF" w:rsidP="00C406EF">
      <w:pPr>
        <w:ind w:firstLine="709"/>
        <w:jc w:val="right"/>
      </w:pPr>
      <w:r>
        <w:t>Ревизионной</w:t>
      </w:r>
      <w:r w:rsidR="00BD1A2B" w:rsidRPr="00533CFC">
        <w:t xml:space="preserve"> комиссии </w:t>
      </w:r>
      <w:proofErr w:type="spellStart"/>
      <w:r>
        <w:t>Тербунского</w:t>
      </w:r>
      <w:proofErr w:type="spellEnd"/>
    </w:p>
    <w:p w:rsidR="00BD1A2B" w:rsidRPr="00533CFC" w:rsidRDefault="00C406EF" w:rsidP="00C406EF">
      <w:pPr>
        <w:ind w:firstLine="709"/>
        <w:jc w:val="right"/>
      </w:pPr>
      <w:r>
        <w:t xml:space="preserve"> муниципального района</w:t>
      </w:r>
    </w:p>
    <w:p w:rsidR="00BD1A2B" w:rsidRPr="00533CFC" w:rsidRDefault="009C3408" w:rsidP="00C406EF">
      <w:pPr>
        <w:ind w:firstLine="709"/>
        <w:jc w:val="right"/>
      </w:pPr>
      <w:r w:rsidRPr="00533CFC">
        <w:t>о</w:t>
      </w:r>
      <w:r w:rsidR="00BD1A2B" w:rsidRPr="00533CFC">
        <w:t xml:space="preserve">т </w:t>
      </w:r>
      <w:r w:rsidR="00C406EF">
        <w:t>05</w:t>
      </w:r>
      <w:r w:rsidRPr="00533CFC">
        <w:t>.0</w:t>
      </w:r>
      <w:r w:rsidR="00C406EF">
        <w:t>3</w:t>
      </w:r>
      <w:r w:rsidRPr="00533CFC">
        <w:t>.201</w:t>
      </w:r>
      <w:r w:rsidR="00C406EF">
        <w:t>8</w:t>
      </w:r>
      <w:r w:rsidRPr="00533CFC">
        <w:t>г. №</w:t>
      </w:r>
      <w:r w:rsidR="00C406EF">
        <w:t>6</w:t>
      </w:r>
      <w:r w:rsidR="00BD1A2B" w:rsidRPr="00533CFC">
        <w:t>-р</w:t>
      </w:r>
    </w:p>
    <w:p w:rsidR="00BD1A2B" w:rsidRPr="00533CFC" w:rsidRDefault="00BD1A2B" w:rsidP="009A0E58">
      <w:pPr>
        <w:spacing w:line="360" w:lineRule="auto"/>
        <w:ind w:firstLine="709"/>
        <w:jc w:val="right"/>
      </w:pPr>
    </w:p>
    <w:p w:rsidR="00A5252A" w:rsidRPr="00533CFC" w:rsidRDefault="00277E5E" w:rsidP="009A0E58">
      <w:pPr>
        <w:spacing w:line="360" w:lineRule="auto"/>
        <w:ind w:firstLine="709"/>
        <w:jc w:val="center"/>
        <w:rPr>
          <w:b/>
        </w:rPr>
      </w:pPr>
      <w:r w:rsidRPr="00533CFC">
        <w:rPr>
          <w:b/>
        </w:rPr>
        <w:t xml:space="preserve">МЕТОДИЧЕСКИЕ </w:t>
      </w:r>
      <w:r w:rsidR="0048416B" w:rsidRPr="00533CFC">
        <w:rPr>
          <w:b/>
        </w:rPr>
        <w:t>УКАЗАНИЯ</w:t>
      </w:r>
    </w:p>
    <w:p w:rsidR="00740D30" w:rsidRPr="00533CFC" w:rsidRDefault="00C24119" w:rsidP="00C406EF">
      <w:pPr>
        <w:ind w:firstLine="709"/>
        <w:jc w:val="center"/>
        <w:rPr>
          <w:b/>
        </w:rPr>
      </w:pPr>
      <w:r w:rsidRPr="00533CFC">
        <w:rPr>
          <w:b/>
        </w:rPr>
        <w:t xml:space="preserve">по </w:t>
      </w:r>
      <w:r w:rsidR="00643544" w:rsidRPr="00533CFC">
        <w:rPr>
          <w:b/>
        </w:rPr>
        <w:t>осуществлению мер противодействия коррупции</w:t>
      </w:r>
    </w:p>
    <w:p w:rsidR="00643544" w:rsidRPr="00533CFC" w:rsidRDefault="00643544" w:rsidP="00C406EF">
      <w:pPr>
        <w:ind w:firstLine="709"/>
        <w:jc w:val="center"/>
        <w:rPr>
          <w:b/>
        </w:rPr>
      </w:pPr>
      <w:r w:rsidRPr="00533CFC">
        <w:rPr>
          <w:b/>
        </w:rPr>
        <w:t>в рамках проведения  экспертно-аналитических и</w:t>
      </w:r>
    </w:p>
    <w:p w:rsidR="00643544" w:rsidRPr="00533CFC" w:rsidRDefault="00643544" w:rsidP="00C406EF">
      <w:pPr>
        <w:ind w:firstLine="709"/>
        <w:jc w:val="center"/>
        <w:rPr>
          <w:b/>
        </w:rPr>
      </w:pPr>
      <w:r w:rsidRPr="00533CFC">
        <w:rPr>
          <w:b/>
        </w:rPr>
        <w:t xml:space="preserve">контрольных мероприятий </w:t>
      </w:r>
      <w:r w:rsidR="00C406EF">
        <w:rPr>
          <w:b/>
        </w:rPr>
        <w:t>Ревизионной</w:t>
      </w:r>
      <w:r w:rsidR="001C2E05" w:rsidRPr="00533CFC">
        <w:rPr>
          <w:b/>
        </w:rPr>
        <w:t xml:space="preserve"> комиссией </w:t>
      </w:r>
      <w:proofErr w:type="spellStart"/>
      <w:r w:rsidR="00C406EF">
        <w:rPr>
          <w:b/>
        </w:rPr>
        <w:t>Тербунского</w:t>
      </w:r>
      <w:proofErr w:type="spellEnd"/>
      <w:r w:rsidR="009C3408" w:rsidRPr="00533CFC">
        <w:rPr>
          <w:b/>
        </w:rPr>
        <w:t xml:space="preserve"> </w:t>
      </w:r>
      <w:r w:rsidR="001C2E05" w:rsidRPr="00533CFC">
        <w:rPr>
          <w:b/>
        </w:rPr>
        <w:t xml:space="preserve">муниципального района </w:t>
      </w:r>
      <w:r w:rsidRPr="00533CFC">
        <w:rPr>
          <w:b/>
        </w:rPr>
        <w:t xml:space="preserve"> </w:t>
      </w:r>
      <w:r w:rsidR="009B7FAF" w:rsidRPr="00533CFC">
        <w:rPr>
          <w:b/>
        </w:rPr>
        <w:t>Липецкой</w:t>
      </w:r>
      <w:r w:rsidRPr="00533CFC">
        <w:rPr>
          <w:b/>
        </w:rPr>
        <w:t xml:space="preserve"> области</w:t>
      </w:r>
    </w:p>
    <w:p w:rsidR="00261DCF" w:rsidRPr="00533CFC" w:rsidRDefault="00261DCF" w:rsidP="009A0E58">
      <w:pPr>
        <w:spacing w:line="360" w:lineRule="auto"/>
        <w:ind w:firstLine="709"/>
        <w:jc w:val="center"/>
      </w:pPr>
    </w:p>
    <w:p w:rsidR="000A5465" w:rsidRDefault="00FF49EC" w:rsidP="00533CFC">
      <w:pPr>
        <w:numPr>
          <w:ilvl w:val="0"/>
          <w:numId w:val="21"/>
        </w:numPr>
        <w:spacing w:line="360" w:lineRule="auto"/>
        <w:jc w:val="center"/>
        <w:rPr>
          <w:b/>
        </w:rPr>
      </w:pPr>
      <w:r w:rsidRPr="00533CFC">
        <w:rPr>
          <w:b/>
        </w:rPr>
        <w:t>Общие по</w:t>
      </w:r>
      <w:r w:rsidR="008E2C7C" w:rsidRPr="00533CFC">
        <w:rPr>
          <w:b/>
        </w:rPr>
        <w:t>ложения</w:t>
      </w:r>
    </w:p>
    <w:p w:rsidR="00533CFC" w:rsidRPr="00533CFC" w:rsidRDefault="00533CFC" w:rsidP="00533CFC">
      <w:pPr>
        <w:spacing w:line="360" w:lineRule="auto"/>
        <w:ind w:left="1069"/>
        <w:rPr>
          <w:b/>
        </w:rPr>
      </w:pPr>
    </w:p>
    <w:p w:rsidR="00C55B9B" w:rsidRPr="00533CFC" w:rsidRDefault="00374E43" w:rsidP="009A0E58">
      <w:pPr>
        <w:spacing w:line="360" w:lineRule="auto"/>
        <w:ind w:firstLine="709"/>
        <w:jc w:val="both"/>
        <w:rPr>
          <w:b/>
        </w:rPr>
      </w:pPr>
      <w:r w:rsidRPr="00533CFC">
        <w:t xml:space="preserve"> 1.1.</w:t>
      </w:r>
      <w:r w:rsidR="006C0947" w:rsidRPr="00533CFC">
        <w:t xml:space="preserve">В соответствии с </w:t>
      </w:r>
      <w:proofErr w:type="gramStart"/>
      <w:r w:rsidR="006C0947" w:rsidRPr="00533CFC">
        <w:t>ч</w:t>
      </w:r>
      <w:proofErr w:type="gramEnd"/>
      <w:r w:rsidR="00180DA6" w:rsidRPr="00533CFC">
        <w:t xml:space="preserve">.4 ст. 5 Федерального закона </w:t>
      </w:r>
      <w:r w:rsidR="00B659F9" w:rsidRPr="00533CFC">
        <w:t>"</w:t>
      </w:r>
      <w:r w:rsidR="00180DA6" w:rsidRPr="00533CFC">
        <w:t>О</w:t>
      </w:r>
      <w:r w:rsidR="006A6FAF" w:rsidRPr="00533CFC">
        <w:t xml:space="preserve"> противодейст</w:t>
      </w:r>
      <w:r w:rsidR="006C0947" w:rsidRPr="00533CFC">
        <w:t>вии</w:t>
      </w:r>
      <w:r w:rsidR="00180DA6" w:rsidRPr="00533CFC">
        <w:t xml:space="preserve"> </w:t>
      </w:r>
      <w:r w:rsidR="006C0947" w:rsidRPr="00533CFC">
        <w:t>коррупции</w:t>
      </w:r>
      <w:r w:rsidR="00B659F9" w:rsidRPr="00533CFC">
        <w:t>"</w:t>
      </w:r>
      <w:r w:rsidR="006C0947" w:rsidRPr="00533CFC">
        <w:t xml:space="preserve"> от 25 декабря 2008 г. № 273 органы </w:t>
      </w:r>
      <w:r w:rsidR="001C2E05" w:rsidRPr="00533CFC">
        <w:t>местного самоуправления</w:t>
      </w:r>
      <w:r w:rsidR="006C0947" w:rsidRPr="00533CFC">
        <w:t xml:space="preserve"> обязаны осуществлять противодействие коррупции в пределах своих полномочий.</w:t>
      </w:r>
    </w:p>
    <w:p w:rsidR="00DF7BDB" w:rsidRPr="00533CFC" w:rsidRDefault="00374E43" w:rsidP="009A0E58">
      <w:pPr>
        <w:spacing w:line="360" w:lineRule="auto"/>
        <w:ind w:firstLine="709"/>
        <w:jc w:val="both"/>
      </w:pPr>
      <w:r w:rsidRPr="00533CFC">
        <w:t xml:space="preserve"> 1.2.</w:t>
      </w:r>
      <w:r w:rsidR="006E3FF9" w:rsidRPr="00533CFC">
        <w:t xml:space="preserve">Настоящие </w:t>
      </w:r>
      <w:r w:rsidR="001C78D8" w:rsidRPr="00533CFC">
        <w:t xml:space="preserve">методические </w:t>
      </w:r>
      <w:r w:rsidR="00DF7BDB" w:rsidRPr="00533CFC">
        <w:t xml:space="preserve">указания </w:t>
      </w:r>
      <w:r w:rsidR="006E3FF9" w:rsidRPr="00533CFC">
        <w:t>предназначены для  применения</w:t>
      </w:r>
      <w:r w:rsidR="006F725B" w:rsidRPr="00533CFC">
        <w:t xml:space="preserve"> </w:t>
      </w:r>
      <w:r w:rsidR="006E3FF9" w:rsidRPr="00533CFC">
        <w:t xml:space="preserve"> при проведении </w:t>
      </w:r>
      <w:r w:rsidR="00643544" w:rsidRPr="00533CFC">
        <w:t>в соответствии со ст.157</w:t>
      </w:r>
      <w:r w:rsidR="001C78D8" w:rsidRPr="00533CFC">
        <w:t xml:space="preserve"> БК РФ </w:t>
      </w:r>
      <w:r w:rsidR="006E3FF9" w:rsidRPr="00533CFC">
        <w:t xml:space="preserve">экспертиз и подготовке заключений по проектам нормативных правовых актов </w:t>
      </w:r>
      <w:r w:rsidR="001C78D8" w:rsidRPr="00533CFC">
        <w:t xml:space="preserve">бюджетного законодательства </w:t>
      </w:r>
      <w:proofErr w:type="spellStart"/>
      <w:r w:rsidR="00C406EF">
        <w:t>Тербунского</w:t>
      </w:r>
      <w:proofErr w:type="spellEnd"/>
      <w:r w:rsidR="001C2E05" w:rsidRPr="00533CFC">
        <w:t xml:space="preserve"> муниципального района</w:t>
      </w:r>
      <w:r w:rsidR="001C78D8" w:rsidRPr="00533CFC">
        <w:t>,</w:t>
      </w:r>
      <w:r w:rsidR="00643544" w:rsidRPr="00533CFC">
        <w:t xml:space="preserve"> </w:t>
      </w:r>
      <w:r w:rsidR="00BA29AB" w:rsidRPr="00533CFC">
        <w:t xml:space="preserve"> </w:t>
      </w:r>
      <w:r w:rsidR="001C78D8" w:rsidRPr="00533CFC">
        <w:t xml:space="preserve">а так же при проведении контрольных мероприятий в целях выявления и устранения </w:t>
      </w:r>
      <w:r w:rsidR="00186A98" w:rsidRPr="00533CFC">
        <w:t>проявлений коррупции</w:t>
      </w:r>
      <w:r w:rsidR="001C78D8" w:rsidRPr="00533CFC">
        <w:t>.</w:t>
      </w:r>
    </w:p>
    <w:p w:rsidR="00822117" w:rsidRPr="00533CFC" w:rsidRDefault="00374E43" w:rsidP="009A0E58">
      <w:pPr>
        <w:pStyle w:val="ConsPlusTitle"/>
        <w:spacing w:line="360" w:lineRule="auto"/>
        <w:ind w:firstLine="709"/>
        <w:jc w:val="both"/>
        <w:rPr>
          <w:rFonts w:ascii="Times New Roman" w:hAnsi="Times New Roman" w:cs="Times New Roman"/>
          <w:b w:val="0"/>
          <w:sz w:val="24"/>
          <w:szCs w:val="24"/>
        </w:rPr>
      </w:pPr>
      <w:proofErr w:type="gramStart"/>
      <w:r w:rsidRPr="00533CFC">
        <w:rPr>
          <w:rFonts w:ascii="Times New Roman" w:hAnsi="Times New Roman" w:cs="Times New Roman"/>
          <w:b w:val="0"/>
          <w:sz w:val="24"/>
          <w:szCs w:val="24"/>
        </w:rPr>
        <w:t>1.3.</w:t>
      </w:r>
      <w:r w:rsidR="00DF7BDB" w:rsidRPr="00533CFC">
        <w:rPr>
          <w:rFonts w:ascii="Times New Roman" w:hAnsi="Times New Roman" w:cs="Times New Roman"/>
          <w:b w:val="0"/>
          <w:sz w:val="24"/>
          <w:szCs w:val="24"/>
        </w:rPr>
        <w:t xml:space="preserve">Настоящие </w:t>
      </w:r>
      <w:r w:rsidR="00BA29AB" w:rsidRPr="00533CFC">
        <w:rPr>
          <w:rFonts w:ascii="Times New Roman" w:hAnsi="Times New Roman" w:cs="Times New Roman"/>
          <w:b w:val="0"/>
          <w:sz w:val="24"/>
          <w:szCs w:val="24"/>
        </w:rPr>
        <w:t xml:space="preserve"> </w:t>
      </w:r>
      <w:r w:rsidR="00FB6B61" w:rsidRPr="00533CFC">
        <w:rPr>
          <w:rFonts w:ascii="Times New Roman" w:hAnsi="Times New Roman" w:cs="Times New Roman"/>
          <w:b w:val="0"/>
          <w:sz w:val="24"/>
          <w:szCs w:val="24"/>
        </w:rPr>
        <w:t xml:space="preserve">методические указания направлены на реализацию Федерального закона </w:t>
      </w:r>
      <w:r w:rsidR="00B659F9" w:rsidRPr="00533CFC">
        <w:rPr>
          <w:rFonts w:ascii="Times New Roman" w:hAnsi="Times New Roman" w:cs="Times New Roman"/>
          <w:b w:val="0"/>
          <w:sz w:val="24"/>
          <w:szCs w:val="24"/>
        </w:rPr>
        <w:t>"</w:t>
      </w:r>
      <w:r w:rsidR="00FB6B61" w:rsidRPr="00533CFC">
        <w:rPr>
          <w:rFonts w:ascii="Times New Roman" w:hAnsi="Times New Roman" w:cs="Times New Roman"/>
          <w:b w:val="0"/>
          <w:sz w:val="24"/>
          <w:szCs w:val="24"/>
        </w:rPr>
        <w:t>О противодействии коррупции</w:t>
      </w:r>
      <w:r w:rsidR="00B659F9" w:rsidRPr="00533CFC">
        <w:rPr>
          <w:rFonts w:ascii="Times New Roman" w:hAnsi="Times New Roman" w:cs="Times New Roman"/>
          <w:b w:val="0"/>
          <w:sz w:val="24"/>
          <w:szCs w:val="24"/>
        </w:rPr>
        <w:t>"</w:t>
      </w:r>
      <w:r w:rsidR="00FB6B61" w:rsidRPr="00533CFC">
        <w:rPr>
          <w:rFonts w:ascii="Times New Roman" w:hAnsi="Times New Roman" w:cs="Times New Roman"/>
          <w:b w:val="0"/>
          <w:sz w:val="24"/>
          <w:szCs w:val="24"/>
        </w:rPr>
        <w:t xml:space="preserve"> от 25 декабря 2008 г. № 273-ФЗ,  Закона </w:t>
      </w:r>
      <w:r w:rsidR="009B7FAF" w:rsidRPr="00533CFC">
        <w:rPr>
          <w:rFonts w:ascii="Times New Roman" w:hAnsi="Times New Roman" w:cs="Times New Roman"/>
          <w:b w:val="0"/>
          <w:sz w:val="24"/>
          <w:szCs w:val="24"/>
        </w:rPr>
        <w:t>Липецкой</w:t>
      </w:r>
      <w:r w:rsidR="00FB6B61" w:rsidRPr="00533CFC">
        <w:rPr>
          <w:rFonts w:ascii="Times New Roman" w:hAnsi="Times New Roman" w:cs="Times New Roman"/>
          <w:b w:val="0"/>
          <w:sz w:val="24"/>
          <w:szCs w:val="24"/>
        </w:rPr>
        <w:t xml:space="preserve"> области </w:t>
      </w:r>
      <w:r w:rsidR="00B659F9" w:rsidRPr="00533CFC">
        <w:rPr>
          <w:rFonts w:ascii="Times New Roman" w:hAnsi="Times New Roman" w:cs="Times New Roman"/>
          <w:b w:val="0"/>
          <w:sz w:val="24"/>
          <w:szCs w:val="24"/>
        </w:rPr>
        <w:t>"</w:t>
      </w:r>
      <w:r w:rsidR="00FB6B61" w:rsidRPr="00533CFC">
        <w:rPr>
          <w:rFonts w:ascii="Times New Roman" w:hAnsi="Times New Roman" w:cs="Times New Roman"/>
          <w:b w:val="0"/>
          <w:sz w:val="24"/>
          <w:szCs w:val="24"/>
        </w:rPr>
        <w:t xml:space="preserve">О </w:t>
      </w:r>
      <w:r w:rsidR="009B7FAF" w:rsidRPr="00533CFC">
        <w:rPr>
          <w:rFonts w:ascii="Times New Roman" w:hAnsi="Times New Roman" w:cs="Times New Roman"/>
          <w:b w:val="0"/>
          <w:sz w:val="24"/>
          <w:szCs w:val="24"/>
        </w:rPr>
        <w:t xml:space="preserve">предупреждении </w:t>
      </w:r>
      <w:r w:rsidR="00FB6B61" w:rsidRPr="00533CFC">
        <w:rPr>
          <w:rFonts w:ascii="Times New Roman" w:hAnsi="Times New Roman" w:cs="Times New Roman"/>
          <w:b w:val="0"/>
          <w:sz w:val="24"/>
          <w:szCs w:val="24"/>
        </w:rPr>
        <w:t xml:space="preserve">коррупции в </w:t>
      </w:r>
      <w:r w:rsidR="009B7FAF" w:rsidRPr="00533CFC">
        <w:rPr>
          <w:rFonts w:ascii="Times New Roman" w:hAnsi="Times New Roman" w:cs="Times New Roman"/>
          <w:b w:val="0"/>
          <w:sz w:val="24"/>
          <w:szCs w:val="24"/>
        </w:rPr>
        <w:t>Липецкой</w:t>
      </w:r>
      <w:r w:rsidR="00FB6B61" w:rsidRPr="00533CFC">
        <w:rPr>
          <w:rFonts w:ascii="Times New Roman" w:hAnsi="Times New Roman" w:cs="Times New Roman"/>
          <w:b w:val="0"/>
          <w:sz w:val="24"/>
          <w:szCs w:val="24"/>
        </w:rPr>
        <w:t xml:space="preserve"> области</w:t>
      </w:r>
      <w:r w:rsidR="00B659F9" w:rsidRPr="00533CFC">
        <w:rPr>
          <w:rFonts w:ascii="Times New Roman" w:hAnsi="Times New Roman" w:cs="Times New Roman"/>
          <w:b w:val="0"/>
          <w:sz w:val="24"/>
          <w:szCs w:val="24"/>
        </w:rPr>
        <w:t>"</w:t>
      </w:r>
      <w:r w:rsidR="00FB6B61" w:rsidRPr="00533CFC">
        <w:rPr>
          <w:rFonts w:ascii="Times New Roman" w:hAnsi="Times New Roman" w:cs="Times New Roman"/>
          <w:b w:val="0"/>
          <w:sz w:val="24"/>
          <w:szCs w:val="24"/>
        </w:rPr>
        <w:t xml:space="preserve"> от </w:t>
      </w:r>
      <w:r w:rsidR="009B7FAF" w:rsidRPr="00533CFC">
        <w:rPr>
          <w:rFonts w:ascii="Times New Roman" w:hAnsi="Times New Roman" w:cs="Times New Roman"/>
          <w:b w:val="0"/>
          <w:sz w:val="24"/>
          <w:szCs w:val="24"/>
        </w:rPr>
        <w:t>07</w:t>
      </w:r>
      <w:r w:rsidR="00FB6B61" w:rsidRPr="00533CFC">
        <w:rPr>
          <w:rFonts w:ascii="Times New Roman" w:hAnsi="Times New Roman" w:cs="Times New Roman"/>
          <w:b w:val="0"/>
          <w:sz w:val="24"/>
          <w:szCs w:val="24"/>
        </w:rPr>
        <w:t xml:space="preserve"> </w:t>
      </w:r>
      <w:r w:rsidR="009B7FAF" w:rsidRPr="00533CFC">
        <w:rPr>
          <w:rFonts w:ascii="Times New Roman" w:hAnsi="Times New Roman" w:cs="Times New Roman"/>
          <w:b w:val="0"/>
          <w:sz w:val="24"/>
          <w:szCs w:val="24"/>
        </w:rPr>
        <w:t>октября</w:t>
      </w:r>
      <w:r w:rsidR="00FB6B61" w:rsidRPr="00533CFC">
        <w:rPr>
          <w:rFonts w:ascii="Times New Roman" w:hAnsi="Times New Roman" w:cs="Times New Roman"/>
          <w:b w:val="0"/>
          <w:sz w:val="24"/>
          <w:szCs w:val="24"/>
        </w:rPr>
        <w:t xml:space="preserve"> 200</w:t>
      </w:r>
      <w:r w:rsidR="009B7FAF" w:rsidRPr="00533CFC">
        <w:rPr>
          <w:rFonts w:ascii="Times New Roman" w:hAnsi="Times New Roman" w:cs="Times New Roman"/>
          <w:b w:val="0"/>
          <w:sz w:val="24"/>
          <w:szCs w:val="24"/>
        </w:rPr>
        <w:t>8</w:t>
      </w:r>
      <w:r w:rsidR="00FB6B61" w:rsidRPr="00533CFC">
        <w:rPr>
          <w:rFonts w:ascii="Times New Roman" w:hAnsi="Times New Roman" w:cs="Times New Roman"/>
          <w:b w:val="0"/>
          <w:sz w:val="24"/>
          <w:szCs w:val="24"/>
        </w:rPr>
        <w:t xml:space="preserve">г. № </w:t>
      </w:r>
      <w:r w:rsidR="009B7FAF" w:rsidRPr="00533CFC">
        <w:rPr>
          <w:rFonts w:ascii="Times New Roman" w:hAnsi="Times New Roman" w:cs="Times New Roman"/>
          <w:b w:val="0"/>
          <w:sz w:val="24"/>
          <w:szCs w:val="24"/>
        </w:rPr>
        <w:t>193-ОЗ</w:t>
      </w:r>
      <w:r w:rsidR="00822117" w:rsidRPr="00533CFC">
        <w:rPr>
          <w:rFonts w:ascii="Times New Roman" w:hAnsi="Times New Roman" w:cs="Times New Roman"/>
          <w:b w:val="0"/>
          <w:sz w:val="24"/>
          <w:szCs w:val="24"/>
        </w:rPr>
        <w:t>, Федерального закона от 07 февраля 2011г.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3E70D0" w:rsidRPr="00533CFC" w:rsidRDefault="003E70D0" w:rsidP="009A0E58">
      <w:pPr>
        <w:spacing w:line="360" w:lineRule="auto"/>
        <w:ind w:firstLine="709"/>
        <w:jc w:val="both"/>
      </w:pPr>
    </w:p>
    <w:p w:rsidR="00DC2178" w:rsidRDefault="00533CFC" w:rsidP="00533CFC">
      <w:pPr>
        <w:spacing w:line="360" w:lineRule="auto"/>
        <w:ind w:firstLine="709"/>
        <w:jc w:val="center"/>
        <w:rPr>
          <w:b/>
        </w:rPr>
      </w:pPr>
      <w:r w:rsidRPr="00533CFC">
        <w:rPr>
          <w:b/>
        </w:rPr>
        <w:t>2.</w:t>
      </w:r>
      <w:r>
        <w:rPr>
          <w:b/>
        </w:rPr>
        <w:t xml:space="preserve"> </w:t>
      </w:r>
      <w:r w:rsidR="00DC2178" w:rsidRPr="00533CFC">
        <w:rPr>
          <w:b/>
        </w:rPr>
        <w:t>Основные понятия, использу</w:t>
      </w:r>
      <w:r w:rsidR="008E2C7C" w:rsidRPr="00533CFC">
        <w:rPr>
          <w:b/>
        </w:rPr>
        <w:t xml:space="preserve">емые в настоящих </w:t>
      </w:r>
      <w:r w:rsidR="00C269A7" w:rsidRPr="00533CFC">
        <w:rPr>
          <w:b/>
        </w:rPr>
        <w:t>указаниях</w:t>
      </w:r>
    </w:p>
    <w:p w:rsidR="00533CFC" w:rsidRPr="00533CFC" w:rsidRDefault="00533CFC" w:rsidP="00533CFC">
      <w:pPr>
        <w:spacing w:line="360" w:lineRule="auto"/>
        <w:ind w:firstLine="709"/>
        <w:rPr>
          <w:b/>
        </w:rPr>
      </w:pPr>
    </w:p>
    <w:p w:rsidR="000416BC" w:rsidRPr="00533CFC" w:rsidRDefault="000D0A98" w:rsidP="009A0E58">
      <w:pPr>
        <w:numPr>
          <w:ilvl w:val="1"/>
          <w:numId w:val="6"/>
        </w:numPr>
        <w:spacing w:line="360" w:lineRule="auto"/>
        <w:ind w:left="0" w:firstLine="709"/>
        <w:jc w:val="both"/>
      </w:pPr>
      <w:proofErr w:type="gramStart"/>
      <w:r w:rsidRPr="00533CFC">
        <w:rPr>
          <w:b/>
          <w:i/>
        </w:rPr>
        <w:t>Коррупция</w:t>
      </w:r>
      <w:r w:rsidR="00493993" w:rsidRPr="00533CFC">
        <w:rPr>
          <w:b/>
          <w:i/>
        </w:rPr>
        <w:t xml:space="preserve"> </w:t>
      </w:r>
      <w:r w:rsidR="00A82A63" w:rsidRPr="00533CFC">
        <w:rPr>
          <w:b/>
          <w:i/>
        </w:rPr>
        <w:t>(коррупционные правонарушения)  -</w:t>
      </w:r>
      <w:r w:rsidRPr="00533CFC">
        <w:rPr>
          <w:b/>
          <w:i/>
        </w:rPr>
        <w:t xml:space="preserve"> </w:t>
      </w:r>
      <w:r w:rsidRPr="00533CFC">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w:t>
      </w:r>
      <w:r w:rsidRPr="00533CFC">
        <w:lastRenderedPageBreak/>
        <w:t>интересах юридического</w:t>
      </w:r>
      <w:proofErr w:type="gramEnd"/>
      <w:r w:rsidRPr="00533CFC">
        <w:t xml:space="preserve"> лица,  либо незаконное предоставление такой выгоды указанному лицу другими физическими лицами.</w:t>
      </w:r>
    </w:p>
    <w:p w:rsidR="00B840E8" w:rsidRPr="00533CFC" w:rsidRDefault="00B840E8" w:rsidP="009A0E58">
      <w:pPr>
        <w:numPr>
          <w:ilvl w:val="1"/>
          <w:numId w:val="6"/>
        </w:numPr>
        <w:spacing w:line="360" w:lineRule="auto"/>
        <w:ind w:left="0" w:firstLine="709"/>
        <w:jc w:val="both"/>
      </w:pPr>
      <w:proofErr w:type="spellStart"/>
      <w:r w:rsidRPr="00533CFC">
        <w:rPr>
          <w:b/>
          <w:i/>
        </w:rPr>
        <w:t>Коррупциогенн</w:t>
      </w:r>
      <w:r w:rsidR="00FB0E14" w:rsidRPr="00533CFC">
        <w:rPr>
          <w:b/>
          <w:i/>
        </w:rPr>
        <w:t>ый</w:t>
      </w:r>
      <w:proofErr w:type="spellEnd"/>
      <w:r w:rsidR="00FB0E14" w:rsidRPr="00533CFC">
        <w:rPr>
          <w:b/>
          <w:i/>
        </w:rPr>
        <w:t xml:space="preserve"> фактор</w:t>
      </w:r>
      <w:r w:rsidRPr="00533CFC">
        <w:rPr>
          <w:b/>
          <w:i/>
        </w:rPr>
        <w:t xml:space="preserve"> </w:t>
      </w:r>
      <w:r w:rsidRPr="00533CFC">
        <w:t xml:space="preserve">– </w:t>
      </w:r>
      <w:r w:rsidR="00B70710" w:rsidRPr="00533CFC">
        <w:t>явление или совокупность явлений,</w:t>
      </w:r>
      <w:r w:rsidR="001A5E3A" w:rsidRPr="00533CFC">
        <w:t xml:space="preserve"> объективные и субъективные предпосылки,</w:t>
      </w:r>
      <w:r w:rsidR="00B70710" w:rsidRPr="00533CFC">
        <w:t xml:space="preserve"> порождающие</w:t>
      </w:r>
      <w:r w:rsidR="00D81C2F" w:rsidRPr="00533CFC">
        <w:t xml:space="preserve"> </w:t>
      </w:r>
      <w:r w:rsidRPr="00533CFC">
        <w:t>коррупционн</w:t>
      </w:r>
      <w:r w:rsidR="00B70710" w:rsidRPr="00533CFC">
        <w:t>ые правона</w:t>
      </w:r>
      <w:r w:rsidR="00493993" w:rsidRPr="00533CFC">
        <w:t>ру</w:t>
      </w:r>
      <w:r w:rsidR="00B70710" w:rsidRPr="00533CFC">
        <w:t>шения</w:t>
      </w:r>
      <w:r w:rsidR="009C3408" w:rsidRPr="00533CFC">
        <w:t>,</w:t>
      </w:r>
      <w:r w:rsidRPr="00533CFC">
        <w:t xml:space="preserve"> </w:t>
      </w:r>
      <w:r w:rsidR="00493993" w:rsidRPr="00533CFC">
        <w:t xml:space="preserve"> или способствующие их распространению</w:t>
      </w:r>
      <w:r w:rsidRPr="00533CFC">
        <w:t xml:space="preserve">. </w:t>
      </w:r>
    </w:p>
    <w:p w:rsidR="00DC2178" w:rsidRPr="00533CFC" w:rsidRDefault="00B840E8" w:rsidP="009A0E58">
      <w:pPr>
        <w:numPr>
          <w:ilvl w:val="1"/>
          <w:numId w:val="6"/>
        </w:numPr>
        <w:spacing w:line="360" w:lineRule="auto"/>
        <w:ind w:left="0" w:firstLine="709"/>
        <w:jc w:val="both"/>
      </w:pPr>
      <w:proofErr w:type="spellStart"/>
      <w:r w:rsidRPr="00533CFC">
        <w:rPr>
          <w:b/>
          <w:i/>
        </w:rPr>
        <w:t>К</w:t>
      </w:r>
      <w:r w:rsidR="00B271B3" w:rsidRPr="00533CFC">
        <w:rPr>
          <w:b/>
          <w:i/>
        </w:rPr>
        <w:t>оррупцио</w:t>
      </w:r>
      <w:r w:rsidRPr="00533CFC">
        <w:rPr>
          <w:b/>
          <w:i/>
        </w:rPr>
        <w:t>генные</w:t>
      </w:r>
      <w:proofErr w:type="spellEnd"/>
      <w:r w:rsidR="00B271B3" w:rsidRPr="00533CFC">
        <w:rPr>
          <w:b/>
          <w:i/>
        </w:rPr>
        <w:t xml:space="preserve"> </w:t>
      </w:r>
      <w:r w:rsidR="00C24119" w:rsidRPr="00533CFC">
        <w:rPr>
          <w:b/>
          <w:i/>
        </w:rPr>
        <w:t>признак</w:t>
      </w:r>
      <w:r w:rsidRPr="00533CFC">
        <w:rPr>
          <w:b/>
          <w:i/>
        </w:rPr>
        <w:t>и</w:t>
      </w:r>
      <w:r w:rsidR="00B271B3" w:rsidRPr="00533CFC">
        <w:rPr>
          <w:b/>
          <w:i/>
        </w:rPr>
        <w:t xml:space="preserve"> – </w:t>
      </w:r>
      <w:r w:rsidR="00B271B3" w:rsidRPr="00533CFC">
        <w:t>нормативн</w:t>
      </w:r>
      <w:r w:rsidR="00FB0E14" w:rsidRPr="00533CFC">
        <w:t xml:space="preserve">ые </w:t>
      </w:r>
      <w:r w:rsidR="00B271B3" w:rsidRPr="00533CFC">
        <w:t>правовы</w:t>
      </w:r>
      <w:r w:rsidRPr="00533CFC">
        <w:t>е</w:t>
      </w:r>
      <w:r w:rsidR="00952D2C" w:rsidRPr="00533CFC">
        <w:t xml:space="preserve"> конструкци</w:t>
      </w:r>
      <w:r w:rsidRPr="00533CFC">
        <w:t>и</w:t>
      </w:r>
      <w:r w:rsidR="00493993" w:rsidRPr="00533CFC">
        <w:t xml:space="preserve"> актов законодательства</w:t>
      </w:r>
      <w:r w:rsidR="00B271B3" w:rsidRPr="00533CFC">
        <w:t xml:space="preserve"> и</w:t>
      </w:r>
      <w:r w:rsidR="00493993" w:rsidRPr="00533CFC">
        <w:t xml:space="preserve"> (или)</w:t>
      </w:r>
      <w:r w:rsidR="00B271B3" w:rsidRPr="00533CFC">
        <w:t xml:space="preserve"> </w:t>
      </w:r>
      <w:r w:rsidR="00493993" w:rsidRPr="00533CFC">
        <w:t>изданные во исполнение их распорядительные акты</w:t>
      </w:r>
      <w:r w:rsidR="00B271B3" w:rsidRPr="00533CFC">
        <w:t xml:space="preserve">, </w:t>
      </w:r>
      <w:r w:rsidR="00AA2149" w:rsidRPr="00533CFC">
        <w:t>создающи</w:t>
      </w:r>
      <w:r w:rsidRPr="00533CFC">
        <w:t>е</w:t>
      </w:r>
      <w:r w:rsidR="00AA2149" w:rsidRPr="00533CFC">
        <w:t xml:space="preserve"> возможности для совершения коррупционных </w:t>
      </w:r>
      <w:r w:rsidR="00D70DB4" w:rsidRPr="00533CFC">
        <w:t>правонарушений</w:t>
      </w:r>
      <w:r w:rsidRPr="00533CFC">
        <w:t xml:space="preserve"> в процессе реализации положений нормативного правового акта</w:t>
      </w:r>
      <w:r w:rsidR="007D711F" w:rsidRPr="00533CFC">
        <w:t>, а также действия (бездействие)</w:t>
      </w:r>
      <w:r w:rsidR="00EB57B6" w:rsidRPr="00533CFC">
        <w:t xml:space="preserve"> должностных лиц</w:t>
      </w:r>
      <w:r w:rsidR="007D711F" w:rsidRPr="00533CFC">
        <w:t>,</w:t>
      </w:r>
      <w:r w:rsidR="00D70DB4" w:rsidRPr="00533CFC">
        <w:t xml:space="preserve"> дающие основания предполагать о совершении</w:t>
      </w:r>
      <w:r w:rsidR="007D711F" w:rsidRPr="00533CFC">
        <w:t xml:space="preserve"> </w:t>
      </w:r>
      <w:r w:rsidR="00D70DB4" w:rsidRPr="00533CFC">
        <w:t>коррупционного правонарушения</w:t>
      </w:r>
      <w:r w:rsidR="00444B10" w:rsidRPr="00533CFC">
        <w:t xml:space="preserve">.  </w:t>
      </w:r>
      <w:r w:rsidR="007D711F" w:rsidRPr="00533CFC">
        <w:t xml:space="preserve">   </w:t>
      </w:r>
    </w:p>
    <w:p w:rsidR="00160052" w:rsidRPr="00533CFC" w:rsidRDefault="00160052" w:rsidP="009A0E58">
      <w:pPr>
        <w:numPr>
          <w:ilvl w:val="1"/>
          <w:numId w:val="6"/>
        </w:numPr>
        <w:spacing w:line="360" w:lineRule="auto"/>
        <w:ind w:left="0" w:firstLine="709"/>
        <w:jc w:val="both"/>
      </w:pPr>
      <w:r w:rsidRPr="00533CFC">
        <w:rPr>
          <w:b/>
          <w:i/>
        </w:rPr>
        <w:t xml:space="preserve">Должностное лицо </w:t>
      </w:r>
      <w:r w:rsidR="000A5465" w:rsidRPr="00533CFC">
        <w:rPr>
          <w:b/>
          <w:i/>
        </w:rPr>
        <w:t>–</w:t>
      </w:r>
      <w:r w:rsidRPr="00533CFC">
        <w:rPr>
          <w:b/>
          <w:i/>
        </w:rPr>
        <w:t xml:space="preserve"> </w:t>
      </w:r>
      <w:r w:rsidR="00EB7F1C" w:rsidRPr="00533CFC">
        <w:t>лицо,</w:t>
      </w:r>
      <w:r w:rsidR="008F3E84" w:rsidRPr="00533CFC">
        <w:t xml:space="preserve"> </w:t>
      </w:r>
      <w:r w:rsidR="00EB7F1C" w:rsidRPr="00533CFC">
        <w:t>за</w:t>
      </w:r>
      <w:r w:rsidR="00EE340D" w:rsidRPr="00533CFC">
        <w:t>меща</w:t>
      </w:r>
      <w:r w:rsidR="00EB7F1C" w:rsidRPr="00533CFC">
        <w:t>ющее в</w:t>
      </w:r>
      <w:r w:rsidR="008F3E84" w:rsidRPr="00533CFC">
        <w:t xml:space="preserve"> государственных органах, органах местного самоуправления, </w:t>
      </w:r>
      <w:r w:rsidR="00EB7F1C" w:rsidRPr="00533CFC">
        <w:t xml:space="preserve">государственных </w:t>
      </w:r>
      <w:r w:rsidR="008F3E84" w:rsidRPr="00533CFC">
        <w:t xml:space="preserve">и муниципальных </w:t>
      </w:r>
      <w:r w:rsidR="00EB7F1C" w:rsidRPr="00533CFC">
        <w:t>учреждениях</w:t>
      </w:r>
      <w:r w:rsidR="004D4908" w:rsidRPr="00533CFC">
        <w:t xml:space="preserve"> и предприятиях</w:t>
      </w:r>
      <w:r w:rsidR="00EB7F1C" w:rsidRPr="00533CFC">
        <w:t xml:space="preserve"> должности, связанные с выполнением организационно-распорядительных или административно-хозяйственных </w:t>
      </w:r>
      <w:r w:rsidR="004D4908" w:rsidRPr="00533CFC">
        <w:t>функций</w:t>
      </w:r>
      <w:r w:rsidR="00EB7F1C" w:rsidRPr="00533CFC">
        <w:t xml:space="preserve">. </w:t>
      </w:r>
    </w:p>
    <w:p w:rsidR="00EB57B6" w:rsidRPr="00533CFC" w:rsidRDefault="000416BC" w:rsidP="009A0E58">
      <w:pPr>
        <w:spacing w:line="360" w:lineRule="auto"/>
        <w:ind w:firstLine="709"/>
        <w:jc w:val="both"/>
        <w:rPr>
          <w:b/>
        </w:rPr>
      </w:pPr>
      <w:r w:rsidRPr="00533CFC">
        <w:tab/>
      </w:r>
    </w:p>
    <w:p w:rsidR="00EB57B6" w:rsidRDefault="00533CFC" w:rsidP="00533CFC">
      <w:pPr>
        <w:spacing w:line="360" w:lineRule="auto"/>
        <w:ind w:left="720"/>
        <w:jc w:val="center"/>
        <w:rPr>
          <w:b/>
        </w:rPr>
      </w:pPr>
      <w:r>
        <w:rPr>
          <w:b/>
        </w:rPr>
        <w:t>3.</w:t>
      </w:r>
      <w:r w:rsidR="00261DCF" w:rsidRPr="00533CFC">
        <w:rPr>
          <w:b/>
        </w:rPr>
        <w:t>К</w:t>
      </w:r>
      <w:r w:rsidR="003426BB" w:rsidRPr="00533CFC">
        <w:rPr>
          <w:b/>
        </w:rPr>
        <w:t>оррупци</w:t>
      </w:r>
      <w:r w:rsidR="00261DCF" w:rsidRPr="00533CFC">
        <w:rPr>
          <w:b/>
        </w:rPr>
        <w:t>огенные факторы</w:t>
      </w:r>
      <w:r w:rsidR="003426BB" w:rsidRPr="00533CFC">
        <w:rPr>
          <w:b/>
        </w:rPr>
        <w:t xml:space="preserve"> и м</w:t>
      </w:r>
      <w:r w:rsidR="00EB57B6" w:rsidRPr="00533CFC">
        <w:rPr>
          <w:b/>
        </w:rPr>
        <w:t xml:space="preserve">есто </w:t>
      </w:r>
      <w:r w:rsidR="00C406EF">
        <w:rPr>
          <w:b/>
        </w:rPr>
        <w:t xml:space="preserve">Ревизионной </w:t>
      </w:r>
      <w:r w:rsidR="00DB3F0A" w:rsidRPr="00533CFC">
        <w:rPr>
          <w:b/>
        </w:rPr>
        <w:t xml:space="preserve"> комиссии </w:t>
      </w:r>
      <w:proofErr w:type="spellStart"/>
      <w:r w:rsidR="00C406EF">
        <w:rPr>
          <w:b/>
        </w:rPr>
        <w:t>Тербунского</w:t>
      </w:r>
      <w:proofErr w:type="spellEnd"/>
      <w:r w:rsidR="00C406EF">
        <w:rPr>
          <w:b/>
        </w:rPr>
        <w:t xml:space="preserve"> </w:t>
      </w:r>
      <w:r w:rsidR="00DB3F0A" w:rsidRPr="00533CFC">
        <w:rPr>
          <w:b/>
        </w:rPr>
        <w:t>муниципального района</w:t>
      </w:r>
      <w:r w:rsidR="00EB57B6" w:rsidRPr="00533CFC">
        <w:rPr>
          <w:b/>
        </w:rPr>
        <w:t xml:space="preserve"> </w:t>
      </w:r>
      <w:r w:rsidR="009B7FAF" w:rsidRPr="00533CFC">
        <w:rPr>
          <w:b/>
        </w:rPr>
        <w:t xml:space="preserve">Липецкой </w:t>
      </w:r>
      <w:r w:rsidR="00EB57B6" w:rsidRPr="00533CFC">
        <w:rPr>
          <w:b/>
        </w:rPr>
        <w:t>области в единой системе противодействия коррупции в Российской Федерации</w:t>
      </w:r>
    </w:p>
    <w:p w:rsidR="00533CFC" w:rsidRPr="00533CFC" w:rsidRDefault="00533CFC" w:rsidP="00533CFC">
      <w:pPr>
        <w:spacing w:line="360" w:lineRule="auto"/>
        <w:rPr>
          <w:b/>
        </w:rPr>
      </w:pPr>
    </w:p>
    <w:p w:rsidR="009F4202" w:rsidRPr="00533CFC" w:rsidRDefault="00EB57B6" w:rsidP="009A0E58">
      <w:pPr>
        <w:spacing w:line="360" w:lineRule="auto"/>
        <w:ind w:firstLine="709"/>
        <w:jc w:val="both"/>
      </w:pPr>
      <w:r w:rsidRPr="00533CFC">
        <w:t>3.1.</w:t>
      </w:r>
      <w:r w:rsidR="00647196" w:rsidRPr="00533CFC">
        <w:t xml:space="preserve"> Коррупция как общественное </w:t>
      </w:r>
      <w:r w:rsidR="00B92503" w:rsidRPr="00533CFC">
        <w:t xml:space="preserve">явление обусловлено существованием </w:t>
      </w:r>
      <w:proofErr w:type="spellStart"/>
      <w:r w:rsidR="00B92503" w:rsidRPr="00533CFC">
        <w:t>коррупциогенных</w:t>
      </w:r>
      <w:proofErr w:type="spellEnd"/>
      <w:r w:rsidR="003470CD" w:rsidRPr="00533CFC">
        <w:t xml:space="preserve"> </w:t>
      </w:r>
      <w:r w:rsidR="00B92503" w:rsidRPr="00533CFC">
        <w:t xml:space="preserve">факторов в государстве и обществе. Эти факторы могут быть объективными и субъективными </w:t>
      </w:r>
      <w:r w:rsidR="009F4202" w:rsidRPr="00533CFC">
        <w:t>относительно</w:t>
      </w:r>
      <w:r w:rsidR="00B92503" w:rsidRPr="00533CFC">
        <w:t xml:space="preserve"> должностного лица, совершившего коррупционное правонарушение, т.е. побудительные мотивы</w:t>
      </w:r>
      <w:r w:rsidR="009C3408" w:rsidRPr="00533CFC">
        <w:t xml:space="preserve"> </w:t>
      </w:r>
      <w:r w:rsidR="00B92503" w:rsidRPr="00533CFC">
        <w:t xml:space="preserve">к неправомерному поведению виновного </w:t>
      </w:r>
      <w:r w:rsidR="00B149B4" w:rsidRPr="00533CFC">
        <w:t>порождаются</w:t>
      </w:r>
      <w:r w:rsidR="00B92503" w:rsidRPr="00533CFC">
        <w:t xml:space="preserve"> как</w:t>
      </w:r>
      <w:r w:rsidR="009F4202" w:rsidRPr="00533CFC">
        <w:t xml:space="preserve"> недостатками государственной политики и кризисным состоянием общества, так и недостатками в организации работы </w:t>
      </w:r>
      <w:r w:rsidR="006207B3" w:rsidRPr="00533CFC">
        <w:t>отдельного</w:t>
      </w:r>
      <w:r w:rsidR="009F4202" w:rsidRPr="00533CFC">
        <w:t xml:space="preserve"> учреждения (предприятия) и особенностями</w:t>
      </w:r>
      <w:r w:rsidR="00815A9C" w:rsidRPr="00533CFC">
        <w:t xml:space="preserve"> </w:t>
      </w:r>
      <w:r w:rsidR="009F4202" w:rsidRPr="00533CFC">
        <w:t>личности</w:t>
      </w:r>
      <w:r w:rsidR="00815A9C" w:rsidRPr="00533CFC">
        <w:t xml:space="preserve"> </w:t>
      </w:r>
      <w:proofErr w:type="gramStart"/>
      <w:r w:rsidR="009F4202" w:rsidRPr="00533CFC">
        <w:t>правонарушителя</w:t>
      </w:r>
      <w:proofErr w:type="gramEnd"/>
      <w:r w:rsidR="00261DCF" w:rsidRPr="00533CFC">
        <w:t xml:space="preserve"> создающими</w:t>
      </w:r>
      <w:r w:rsidR="007E46C6" w:rsidRPr="00533CFC">
        <w:t xml:space="preserve"> широкие</w:t>
      </w:r>
      <w:r w:rsidR="00261DCF" w:rsidRPr="00533CFC">
        <w:t xml:space="preserve"> возможности для </w:t>
      </w:r>
      <w:r w:rsidR="007E46C6" w:rsidRPr="00533CFC">
        <w:t xml:space="preserve">неправомерного </w:t>
      </w:r>
      <w:r w:rsidR="00261DCF" w:rsidRPr="00533CFC">
        <w:t>извлечения личной выгоды</w:t>
      </w:r>
      <w:r w:rsidR="009F4202" w:rsidRPr="00533CFC">
        <w:t xml:space="preserve">. </w:t>
      </w:r>
    </w:p>
    <w:p w:rsidR="00F218CB" w:rsidRPr="00533CFC" w:rsidRDefault="00F218CB" w:rsidP="009A0E58">
      <w:pPr>
        <w:spacing w:line="360" w:lineRule="auto"/>
        <w:ind w:firstLine="709"/>
        <w:jc w:val="both"/>
      </w:pPr>
      <w:r w:rsidRPr="00533CFC">
        <w:t xml:space="preserve">Субъективными </w:t>
      </w:r>
      <w:proofErr w:type="spellStart"/>
      <w:r w:rsidRPr="00533CFC">
        <w:t>коррупциогенными</w:t>
      </w:r>
      <w:proofErr w:type="spellEnd"/>
      <w:r w:rsidRPr="00533CFC">
        <w:t xml:space="preserve"> факторами могут являться:</w:t>
      </w:r>
    </w:p>
    <w:p w:rsidR="00F218CB" w:rsidRPr="00533CFC" w:rsidRDefault="00F218CB" w:rsidP="009A0E58">
      <w:pPr>
        <w:spacing w:line="360" w:lineRule="auto"/>
        <w:ind w:firstLine="709"/>
        <w:jc w:val="both"/>
      </w:pPr>
      <w:r w:rsidRPr="00533CFC">
        <w:t>-низкий уровень профессиональной квалификации вышестоящих руководителей правонаруш</w:t>
      </w:r>
      <w:r w:rsidR="009C3408" w:rsidRPr="00533CFC">
        <w:t xml:space="preserve">ителя (или иных контролирующих </w:t>
      </w:r>
      <w:r w:rsidRPr="00533CFC">
        <w:t xml:space="preserve">его лиц) и, как следствие бесконтрольность </w:t>
      </w:r>
      <w:r w:rsidR="00282BD2" w:rsidRPr="00533CFC">
        <w:t xml:space="preserve">отдельного </w:t>
      </w:r>
      <w:r w:rsidRPr="00533CFC">
        <w:t xml:space="preserve">должностного лица при выполнении им своих должностных обязанностей; </w:t>
      </w:r>
    </w:p>
    <w:p w:rsidR="00F218CB" w:rsidRPr="00533CFC" w:rsidRDefault="00F218CB" w:rsidP="009A0E58">
      <w:pPr>
        <w:spacing w:line="360" w:lineRule="auto"/>
        <w:ind w:firstLine="709"/>
        <w:jc w:val="both"/>
      </w:pPr>
      <w:r w:rsidRPr="00533CFC">
        <w:t xml:space="preserve">- наличие тесных неформальных отношений между должностными лицами в системе органов </w:t>
      </w:r>
      <w:r w:rsidR="004A1CCC" w:rsidRPr="00533CFC">
        <w:t xml:space="preserve">государственного и муниципального </w:t>
      </w:r>
      <w:r w:rsidRPr="00533CFC">
        <w:t>управления</w:t>
      </w:r>
      <w:r w:rsidR="004A1CCC" w:rsidRPr="00533CFC">
        <w:t xml:space="preserve"> и экономики</w:t>
      </w:r>
      <w:r w:rsidRPr="00533CFC">
        <w:t xml:space="preserve">, </w:t>
      </w:r>
      <w:r w:rsidR="00B659F9" w:rsidRPr="00533CFC">
        <w:t>"</w:t>
      </w:r>
      <w:r w:rsidRPr="00533CFC">
        <w:t>семейственность</w:t>
      </w:r>
      <w:r w:rsidR="00B659F9" w:rsidRPr="00533CFC">
        <w:t>"</w:t>
      </w:r>
      <w:r w:rsidRPr="00533CFC">
        <w:t>;</w:t>
      </w:r>
    </w:p>
    <w:p w:rsidR="00F218CB" w:rsidRPr="00533CFC" w:rsidRDefault="00F218CB" w:rsidP="009A0E58">
      <w:pPr>
        <w:spacing w:line="360" w:lineRule="auto"/>
        <w:ind w:firstLine="709"/>
        <w:jc w:val="both"/>
      </w:pPr>
      <w:r w:rsidRPr="00533CFC">
        <w:lastRenderedPageBreak/>
        <w:t xml:space="preserve">-явное несоответствие важности решаемых вопросов и </w:t>
      </w:r>
      <w:r w:rsidR="00F0404D" w:rsidRPr="00533CFC">
        <w:t xml:space="preserve">низкого уровня оплаты труда </w:t>
      </w:r>
      <w:r w:rsidR="00282BD2" w:rsidRPr="00533CFC">
        <w:t xml:space="preserve">отдельного </w:t>
      </w:r>
      <w:r w:rsidR="00F0404D" w:rsidRPr="00533CFC">
        <w:t>должностного лица;</w:t>
      </w:r>
    </w:p>
    <w:p w:rsidR="00F0404D" w:rsidRPr="00533CFC" w:rsidRDefault="00F0404D" w:rsidP="009A0E58">
      <w:pPr>
        <w:spacing w:line="360" w:lineRule="auto"/>
        <w:ind w:firstLine="709"/>
        <w:jc w:val="both"/>
      </w:pPr>
      <w:r w:rsidRPr="00533CFC">
        <w:t xml:space="preserve">-чрезмерная служебная загруженность </w:t>
      </w:r>
      <w:r w:rsidR="00282BD2" w:rsidRPr="00533CFC">
        <w:t xml:space="preserve">отдельного </w:t>
      </w:r>
      <w:r w:rsidRPr="00533CFC">
        <w:t>должностного лица, не позволяющая надлежащим образом исполнять ему все свои должностные обязанности;</w:t>
      </w:r>
    </w:p>
    <w:p w:rsidR="00F0404D" w:rsidRPr="00533CFC" w:rsidRDefault="00F0404D" w:rsidP="009A0E58">
      <w:pPr>
        <w:tabs>
          <w:tab w:val="left" w:pos="426"/>
        </w:tabs>
        <w:spacing w:line="360" w:lineRule="auto"/>
        <w:ind w:firstLine="709"/>
        <w:jc w:val="both"/>
      </w:pPr>
      <w:r w:rsidRPr="00533CFC">
        <w:t>-</w:t>
      </w:r>
      <w:r w:rsidR="00484B58" w:rsidRPr="00533CFC">
        <w:t>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w:t>
      </w:r>
    </w:p>
    <w:p w:rsidR="0039079B" w:rsidRPr="00533CFC" w:rsidRDefault="0039079B" w:rsidP="009A0E58">
      <w:pPr>
        <w:spacing w:line="360" w:lineRule="auto"/>
        <w:ind w:firstLine="709"/>
        <w:jc w:val="both"/>
      </w:pPr>
      <w:r w:rsidRPr="00533CFC">
        <w:t xml:space="preserve"> Должностные лица</w:t>
      </w:r>
      <w:r w:rsidR="00011441" w:rsidRPr="00533CFC">
        <w:t xml:space="preserve"> органов</w:t>
      </w:r>
      <w:r w:rsidR="00815A9C" w:rsidRPr="00533CFC">
        <w:t xml:space="preserve">, </w:t>
      </w:r>
      <w:r w:rsidRPr="00533CFC">
        <w:t>осуществляющие меры по противодействию коррупции</w:t>
      </w:r>
      <w:r w:rsidR="00287D8D" w:rsidRPr="00533CFC">
        <w:t>,</w:t>
      </w:r>
      <w:r w:rsidRPr="00533CFC">
        <w:t xml:space="preserve"> </w:t>
      </w:r>
      <w:r w:rsidR="00011441" w:rsidRPr="00533CFC">
        <w:t xml:space="preserve">руководители органов власти всех уровней </w:t>
      </w:r>
      <w:r w:rsidRPr="00533CFC">
        <w:t xml:space="preserve">должны </w:t>
      </w:r>
      <w:r w:rsidR="00287D8D" w:rsidRPr="00533CFC">
        <w:t xml:space="preserve">обращать </w:t>
      </w:r>
      <w:r w:rsidRPr="00533CFC">
        <w:t>особое внимание</w:t>
      </w:r>
      <w:r w:rsidR="00287D8D" w:rsidRPr="00533CFC">
        <w:t xml:space="preserve"> на наличие субъективных факторов</w:t>
      </w:r>
      <w:r w:rsidR="00BD5731" w:rsidRPr="00533CFC">
        <w:t xml:space="preserve"> и принимать меры к их устранению, поскольку воздействие таких факторов</w:t>
      </w:r>
      <w:r w:rsidR="00287D8D" w:rsidRPr="00533CFC">
        <w:t xml:space="preserve">  значительно повыша</w:t>
      </w:r>
      <w:r w:rsidR="00BD5731" w:rsidRPr="00533CFC">
        <w:t>ет</w:t>
      </w:r>
      <w:r w:rsidR="00287D8D" w:rsidRPr="00533CFC">
        <w:t xml:space="preserve"> </w:t>
      </w:r>
      <w:proofErr w:type="spellStart"/>
      <w:r w:rsidR="00287D8D" w:rsidRPr="00533CFC">
        <w:t>коррупциогенные</w:t>
      </w:r>
      <w:proofErr w:type="spellEnd"/>
      <w:r w:rsidR="00287D8D" w:rsidRPr="00533CFC">
        <w:t xml:space="preserve"> риски в поведении подконтрольных </w:t>
      </w:r>
      <w:r w:rsidR="00F839B1" w:rsidRPr="00533CFC">
        <w:t xml:space="preserve">(подчиненных) </w:t>
      </w:r>
      <w:r w:rsidR="00287D8D" w:rsidRPr="00533CFC">
        <w:t xml:space="preserve">должностных лиц. </w:t>
      </w:r>
    </w:p>
    <w:p w:rsidR="0039079B" w:rsidRPr="00533CFC" w:rsidRDefault="0039079B" w:rsidP="009A0E58">
      <w:pPr>
        <w:spacing w:line="360" w:lineRule="auto"/>
        <w:ind w:firstLine="709"/>
        <w:jc w:val="both"/>
      </w:pPr>
      <w:r w:rsidRPr="00533CFC">
        <w:t xml:space="preserve">Все вышеуказанные </w:t>
      </w:r>
      <w:proofErr w:type="spellStart"/>
      <w:r w:rsidRPr="00533CFC">
        <w:t>коррупциогенные</w:t>
      </w:r>
      <w:proofErr w:type="spellEnd"/>
      <w:r w:rsidRPr="00533CFC">
        <w:t xml:space="preserve"> факторы мог</w:t>
      </w:r>
      <w:r w:rsidR="00843008" w:rsidRPr="00533CFC">
        <w:t>у</w:t>
      </w:r>
      <w:r w:rsidRPr="00533CFC">
        <w:t>т спровоцировать</w:t>
      </w:r>
      <w:r w:rsidR="00843008" w:rsidRPr="00533CFC">
        <w:t xml:space="preserve"> совершение коррупционных правонарушений,</w:t>
      </w:r>
      <w:r w:rsidR="00E0556A" w:rsidRPr="00533CFC">
        <w:t xml:space="preserve"> </w:t>
      </w:r>
      <w:r w:rsidR="00843008" w:rsidRPr="00533CFC">
        <w:t xml:space="preserve">однако с точки зрения действующего законодательства </w:t>
      </w:r>
      <w:r w:rsidR="00F839B1" w:rsidRPr="00533CFC">
        <w:t xml:space="preserve">РФ </w:t>
      </w:r>
      <w:r w:rsidR="00E0556A" w:rsidRPr="00533CFC">
        <w:t xml:space="preserve">они </w:t>
      </w:r>
      <w:r w:rsidR="00843008" w:rsidRPr="00533CFC">
        <w:t>не являются основаниями для освобождения виновного лица от ответственности.</w:t>
      </w:r>
    </w:p>
    <w:p w:rsidR="009A0E58" w:rsidRPr="00533CFC" w:rsidRDefault="00B92503" w:rsidP="009A0E58">
      <w:pPr>
        <w:spacing w:line="360" w:lineRule="auto"/>
        <w:ind w:firstLine="709"/>
        <w:jc w:val="both"/>
      </w:pPr>
      <w:r w:rsidRPr="00533CFC">
        <w:t>3.2.</w:t>
      </w:r>
      <w:r w:rsidR="00D16644" w:rsidRPr="00533CFC">
        <w:t xml:space="preserve"> </w:t>
      </w:r>
      <w:proofErr w:type="gramStart"/>
      <w:r w:rsidR="00D16644" w:rsidRPr="00533CFC">
        <w:t xml:space="preserve">Основные функции </w:t>
      </w:r>
      <w:r w:rsidR="00C406EF">
        <w:t xml:space="preserve">Ревизионной </w:t>
      </w:r>
      <w:r w:rsidR="00903DFD" w:rsidRPr="00533CFC">
        <w:t xml:space="preserve"> комиссии</w:t>
      </w:r>
      <w:r w:rsidR="00815A9C" w:rsidRPr="00533CFC">
        <w:t xml:space="preserve"> </w:t>
      </w:r>
      <w:proofErr w:type="spellStart"/>
      <w:r w:rsidR="00C406EF">
        <w:t>Тербунского</w:t>
      </w:r>
      <w:proofErr w:type="spellEnd"/>
      <w:r w:rsidR="00815A9C" w:rsidRPr="00533CFC">
        <w:t xml:space="preserve"> муниципального района (далее </w:t>
      </w:r>
      <w:r w:rsidR="00C406EF">
        <w:t>Ревизионная комиссия</w:t>
      </w:r>
      <w:r w:rsidR="00815A9C" w:rsidRPr="00533CFC">
        <w:t>)</w:t>
      </w:r>
      <w:r w:rsidR="00D16644" w:rsidRPr="00533CFC">
        <w:t xml:space="preserve">, определенные </w:t>
      </w:r>
      <w:r w:rsidR="00815A9C" w:rsidRPr="00533CFC">
        <w:t>П</w:t>
      </w:r>
      <w:r w:rsidR="00374E43" w:rsidRPr="00533CFC">
        <w:t>оложением «О</w:t>
      </w:r>
      <w:r w:rsidR="00822117" w:rsidRPr="00533CFC">
        <w:t xml:space="preserve"> </w:t>
      </w:r>
      <w:r w:rsidR="00C406EF">
        <w:t>Ревизионной</w:t>
      </w:r>
      <w:r w:rsidR="00374E43" w:rsidRPr="00533CFC">
        <w:t xml:space="preserve"> комиссии </w:t>
      </w:r>
      <w:proofErr w:type="spellStart"/>
      <w:r w:rsidR="00C406EF">
        <w:t>Тербунского</w:t>
      </w:r>
      <w:proofErr w:type="spellEnd"/>
      <w:r w:rsidR="00374E43" w:rsidRPr="00533CFC">
        <w:t xml:space="preserve"> муниципального района Липецкой области Российской Федерации»</w:t>
      </w:r>
      <w:r w:rsidR="00D16644" w:rsidRPr="00533CFC">
        <w:t xml:space="preserve"> направлены на предотвращение и устранение неправомерного и неэффективного использования средств бюджета</w:t>
      </w:r>
      <w:r w:rsidR="00903DFD" w:rsidRPr="00533CFC">
        <w:t xml:space="preserve"> муниципального района</w:t>
      </w:r>
      <w:r w:rsidR="00D16644" w:rsidRPr="00533CFC">
        <w:t>, и местных бюджетов</w:t>
      </w:r>
      <w:r w:rsidR="00226F9E" w:rsidRPr="00533CFC">
        <w:t xml:space="preserve"> </w:t>
      </w:r>
      <w:r w:rsidR="00D16644" w:rsidRPr="00533CFC">
        <w:t>- получателей межбюджетных трансфертов из</w:t>
      </w:r>
      <w:r w:rsidR="00822117" w:rsidRPr="00533CFC">
        <w:t xml:space="preserve"> областного бюджета и</w:t>
      </w:r>
      <w:r w:rsidR="00D16644" w:rsidRPr="00533CFC">
        <w:t xml:space="preserve"> бюджета</w:t>
      </w:r>
      <w:r w:rsidR="00903DFD" w:rsidRPr="00533CFC">
        <w:t xml:space="preserve"> муниципального района</w:t>
      </w:r>
      <w:r w:rsidR="00DB21CB" w:rsidRPr="00533CFC">
        <w:t>,</w:t>
      </w:r>
      <w:r w:rsidR="00D16644" w:rsidRPr="00533CFC">
        <w:t xml:space="preserve"> а также на повышение уровня законности и эффективности формирования доходов вышеуказанных бюджетов.</w:t>
      </w:r>
      <w:r w:rsidR="00EB57B6" w:rsidRPr="00533CFC">
        <w:t xml:space="preserve"> </w:t>
      </w:r>
      <w:r w:rsidR="00D16644" w:rsidRPr="00533CFC">
        <w:t xml:space="preserve"> </w:t>
      </w:r>
      <w:proofErr w:type="gramEnd"/>
    </w:p>
    <w:p w:rsidR="009A0E58" w:rsidRPr="00533CFC" w:rsidRDefault="00261DCF" w:rsidP="009A0E58">
      <w:pPr>
        <w:spacing w:line="360" w:lineRule="auto"/>
        <w:ind w:firstLine="709"/>
        <w:jc w:val="both"/>
      </w:pPr>
      <w:r w:rsidRPr="00533CFC">
        <w:t>Ко</w:t>
      </w:r>
      <w:r w:rsidR="00D16644" w:rsidRPr="00533CFC">
        <w:t>ррупци</w:t>
      </w:r>
      <w:r w:rsidRPr="00533CFC">
        <w:t>я</w:t>
      </w:r>
      <w:r w:rsidR="00D16644" w:rsidRPr="00533CFC">
        <w:t xml:space="preserve"> по своим последствиям неизбежно приводит к прямым и косвенным потерям бюджетных средств, муниципальной собственности, </w:t>
      </w:r>
      <w:r w:rsidR="00DB21CB" w:rsidRPr="00533CFC">
        <w:t xml:space="preserve">вносит дезорганизацию в деятельность органов местного самоуправления, </w:t>
      </w:r>
      <w:r w:rsidR="00D16644" w:rsidRPr="00533CFC">
        <w:t>порождает</w:t>
      </w:r>
      <w:r w:rsidR="00815A9C" w:rsidRPr="00533CFC">
        <w:t xml:space="preserve"> </w:t>
      </w:r>
      <w:r w:rsidR="00D16644" w:rsidRPr="00533CFC">
        <w:t>неуважительное отношение граждан к закону и органам, контролирующим его исполнение</w:t>
      </w:r>
      <w:r w:rsidR="0002670C" w:rsidRPr="00533CFC">
        <w:t>.</w:t>
      </w:r>
      <w:r w:rsidR="00815A9C" w:rsidRPr="00533CFC">
        <w:t xml:space="preserve"> </w:t>
      </w:r>
    </w:p>
    <w:p w:rsidR="00D51EFB" w:rsidRPr="00533CFC" w:rsidRDefault="00815A9C" w:rsidP="009A0E58">
      <w:pPr>
        <w:spacing w:line="360" w:lineRule="auto"/>
        <w:ind w:firstLine="709"/>
        <w:jc w:val="both"/>
      </w:pPr>
      <w:r w:rsidRPr="00533CFC">
        <w:t xml:space="preserve">Таким образом, </w:t>
      </w:r>
      <w:r w:rsidR="0070566C" w:rsidRPr="00533CFC">
        <w:t xml:space="preserve">противодействие коррупции является неотъемлемой частью полномочий </w:t>
      </w:r>
      <w:r w:rsidR="003426BB" w:rsidRPr="00533CFC">
        <w:t xml:space="preserve">  </w:t>
      </w:r>
      <w:r w:rsidR="00C406EF">
        <w:t>Ревизионной комиссии</w:t>
      </w:r>
      <w:r w:rsidR="0070566C" w:rsidRPr="00533CFC">
        <w:t xml:space="preserve">, а устранение такого явления - одним из важнейших условий   осуществления процессов формирования и исполнения бюджетов бюджетной системы РФ наиболее законным и эффективным образом. </w:t>
      </w:r>
    </w:p>
    <w:p w:rsidR="00EB57B6" w:rsidRPr="00533CFC" w:rsidRDefault="00D51EFB" w:rsidP="009A0E58">
      <w:pPr>
        <w:spacing w:line="360" w:lineRule="auto"/>
        <w:ind w:firstLine="709"/>
        <w:jc w:val="both"/>
      </w:pPr>
      <w:r w:rsidRPr="00533CFC">
        <w:t xml:space="preserve">Вместе с тем, противодействие коррупции со стороны </w:t>
      </w:r>
      <w:r w:rsidR="00C406EF">
        <w:t>Ревизионной комиссии</w:t>
      </w:r>
      <w:r w:rsidRPr="00533CFC">
        <w:t xml:space="preserve"> </w:t>
      </w:r>
      <w:r w:rsidR="00011441" w:rsidRPr="00533CFC">
        <w:t>должно</w:t>
      </w:r>
      <w:r w:rsidRPr="00533CFC">
        <w:t xml:space="preserve"> осуществляться в строгом соответствии с правами и обязанностями</w:t>
      </w:r>
      <w:r w:rsidR="00011441" w:rsidRPr="00533CFC">
        <w:t xml:space="preserve"> должностных лиц </w:t>
      </w:r>
      <w:r w:rsidR="00C406EF">
        <w:t>Ревизионной комиссии</w:t>
      </w:r>
      <w:r w:rsidR="007E2956" w:rsidRPr="00533CFC">
        <w:t xml:space="preserve">, условиями и порядком их осуществления, установленными </w:t>
      </w:r>
      <w:r w:rsidR="00374E43" w:rsidRPr="00533CFC">
        <w:t>п</w:t>
      </w:r>
      <w:r w:rsidR="00A86446" w:rsidRPr="00533CFC">
        <w:t>оложением</w:t>
      </w:r>
      <w:r w:rsidR="00374E43" w:rsidRPr="00533CFC">
        <w:t xml:space="preserve"> «О </w:t>
      </w:r>
      <w:r w:rsidR="00C406EF">
        <w:t>ревизионной</w:t>
      </w:r>
      <w:r w:rsidR="00A86446" w:rsidRPr="00533CFC">
        <w:t xml:space="preserve"> комиссии </w:t>
      </w:r>
      <w:proofErr w:type="spellStart"/>
      <w:r w:rsidR="00C406EF">
        <w:t>Тербунского</w:t>
      </w:r>
      <w:proofErr w:type="spellEnd"/>
      <w:r w:rsidR="00815A9C" w:rsidRPr="00533CFC">
        <w:t xml:space="preserve"> </w:t>
      </w:r>
      <w:r w:rsidR="00A86446" w:rsidRPr="00533CFC">
        <w:t xml:space="preserve">муниципального района </w:t>
      </w:r>
      <w:r w:rsidR="00226F9E" w:rsidRPr="00533CFC">
        <w:t>Липецкой</w:t>
      </w:r>
      <w:r w:rsidR="00A86446" w:rsidRPr="00533CFC">
        <w:t xml:space="preserve"> </w:t>
      </w:r>
      <w:r w:rsidR="00A86446" w:rsidRPr="00533CFC">
        <w:lastRenderedPageBreak/>
        <w:t>области</w:t>
      </w:r>
      <w:r w:rsidR="00374E43" w:rsidRPr="00533CFC">
        <w:t xml:space="preserve"> Российской Федерации»</w:t>
      </w:r>
      <w:r w:rsidR="007E2956" w:rsidRPr="00533CFC">
        <w:t xml:space="preserve">. </w:t>
      </w:r>
      <w:r w:rsidR="005E36D8" w:rsidRPr="00533CFC">
        <w:t xml:space="preserve">В этой связи, противодействие коррупции </w:t>
      </w:r>
      <w:r w:rsidR="00CD7D2C" w:rsidRPr="00533CFC">
        <w:t xml:space="preserve">может </w:t>
      </w:r>
      <w:r w:rsidR="005E36D8" w:rsidRPr="00533CFC">
        <w:t>осуществляться в следующих формах:</w:t>
      </w:r>
    </w:p>
    <w:p w:rsidR="005E36D8" w:rsidRPr="00533CFC" w:rsidRDefault="005E36D8" w:rsidP="009A0E58">
      <w:pPr>
        <w:spacing w:line="360" w:lineRule="auto"/>
        <w:ind w:firstLine="709"/>
        <w:jc w:val="both"/>
      </w:pPr>
      <w:r w:rsidRPr="00533CFC">
        <w:t xml:space="preserve">- выявление </w:t>
      </w:r>
      <w:proofErr w:type="spellStart"/>
      <w:r w:rsidRPr="00533CFC">
        <w:t>коррупциогенных</w:t>
      </w:r>
      <w:proofErr w:type="spellEnd"/>
      <w:r w:rsidRPr="00533CFC">
        <w:t xml:space="preserve"> признаков и инициирование их устранения при проведени</w:t>
      </w:r>
      <w:r w:rsidR="009D1132" w:rsidRPr="00533CFC">
        <w:t>и</w:t>
      </w:r>
      <w:r w:rsidRPr="00533CFC">
        <w:t xml:space="preserve"> экспертиз проектов правовых актов бюджетного законодательства РФ, издаваемых органами </w:t>
      </w:r>
      <w:r w:rsidR="006D6164" w:rsidRPr="00533CFC">
        <w:t>местного самоуправления</w:t>
      </w:r>
      <w:r w:rsidRPr="00533CFC">
        <w:t>;</w:t>
      </w:r>
    </w:p>
    <w:p w:rsidR="00E50C78" w:rsidRPr="00533CFC" w:rsidRDefault="005E36D8" w:rsidP="009A0E58">
      <w:pPr>
        <w:spacing w:line="360" w:lineRule="auto"/>
        <w:ind w:firstLine="709"/>
        <w:jc w:val="both"/>
      </w:pPr>
      <w:proofErr w:type="gramStart"/>
      <w:r w:rsidRPr="00533CFC">
        <w:t xml:space="preserve">- выявление </w:t>
      </w:r>
      <w:proofErr w:type="spellStart"/>
      <w:r w:rsidRPr="00533CFC">
        <w:t>коррупциогенных</w:t>
      </w:r>
      <w:proofErr w:type="spellEnd"/>
      <w:r w:rsidRPr="00533CFC">
        <w:t xml:space="preserve"> признаков в действиях</w:t>
      </w:r>
      <w:r w:rsidR="00334FFD" w:rsidRPr="00533CFC">
        <w:t xml:space="preserve"> </w:t>
      </w:r>
      <w:r w:rsidRPr="00533CFC">
        <w:t xml:space="preserve">(бездействии) должностных лиц проверяемых объектов и направление информации об этом в </w:t>
      </w:r>
      <w:r w:rsidR="00334FFD" w:rsidRPr="00533CFC">
        <w:t>вышестоящие органы для проведения служебной проверки и применения мер</w:t>
      </w:r>
      <w:r w:rsidR="00815A9C" w:rsidRPr="00533CFC">
        <w:t xml:space="preserve"> </w:t>
      </w:r>
      <w:r w:rsidR="00334FFD" w:rsidRPr="00533CFC">
        <w:t xml:space="preserve">дисциплинарной ответственности к виновным или в </w:t>
      </w:r>
      <w:r w:rsidRPr="00533CFC">
        <w:t>правоохранительные органы</w:t>
      </w:r>
      <w:r w:rsidR="00334FFD" w:rsidRPr="00533CFC">
        <w:t xml:space="preserve"> для установления факта совершения коррупционного правонарушения, ответственность за которое предусмотрена Уголовным кодексом РФ или Кодексом РФ об административных правонарушениях</w:t>
      </w:r>
      <w:r w:rsidR="00E50C78" w:rsidRPr="00533CFC">
        <w:t>;</w:t>
      </w:r>
      <w:proofErr w:type="gramEnd"/>
    </w:p>
    <w:p w:rsidR="00B92503" w:rsidRPr="00533CFC" w:rsidRDefault="00E50C78" w:rsidP="009A0E58">
      <w:pPr>
        <w:spacing w:line="360" w:lineRule="auto"/>
        <w:ind w:firstLine="709"/>
        <w:jc w:val="both"/>
      </w:pPr>
      <w:r w:rsidRPr="00533CFC">
        <w:t xml:space="preserve">-осуществление установленных действующим законодательством административных процедур по противодействию коррупции среди должностных лиц </w:t>
      </w:r>
      <w:r w:rsidR="00C406EF">
        <w:t>Ревизионной комиссии</w:t>
      </w:r>
      <w:r w:rsidR="00331136" w:rsidRPr="00533CFC">
        <w:t>.</w:t>
      </w:r>
      <w:r w:rsidR="005E36D8" w:rsidRPr="00533CFC">
        <w:t xml:space="preserve"> </w:t>
      </w:r>
    </w:p>
    <w:p w:rsidR="00822117" w:rsidRPr="00533CFC" w:rsidRDefault="005F17D0" w:rsidP="009A0E58">
      <w:pPr>
        <w:autoSpaceDE w:val="0"/>
        <w:autoSpaceDN w:val="0"/>
        <w:adjustRightInd w:val="0"/>
        <w:spacing w:line="360" w:lineRule="auto"/>
        <w:ind w:firstLine="709"/>
        <w:jc w:val="both"/>
      </w:pPr>
      <w:r w:rsidRPr="00533CFC">
        <w:t xml:space="preserve">3.3. Полномочия </w:t>
      </w:r>
      <w:r w:rsidR="00C406EF">
        <w:t>Ревизионной комиссии</w:t>
      </w:r>
      <w:r w:rsidRPr="00533CFC">
        <w:t xml:space="preserve"> на проведение документальных проверок дают возможность выявлять </w:t>
      </w:r>
      <w:r w:rsidR="00164872" w:rsidRPr="00533CFC">
        <w:t>в основном</w:t>
      </w:r>
      <w:r w:rsidRPr="00533CFC">
        <w:t xml:space="preserve"> </w:t>
      </w:r>
      <w:proofErr w:type="spellStart"/>
      <w:r w:rsidRPr="00533CFC">
        <w:t>коррупциогенные</w:t>
      </w:r>
      <w:proofErr w:type="spellEnd"/>
      <w:r w:rsidRPr="00533CFC">
        <w:t xml:space="preserve"> факторы </w:t>
      </w:r>
      <w:r w:rsidR="00E4632F" w:rsidRPr="00533CFC">
        <w:t>или</w:t>
      </w:r>
      <w:r w:rsidRPr="00533CFC">
        <w:t xml:space="preserve"> признаки</w:t>
      </w:r>
      <w:r w:rsidR="00E4632F" w:rsidRPr="00533CFC">
        <w:t xml:space="preserve"> (причем не во всех случаях)</w:t>
      </w:r>
      <w:r w:rsidRPr="00533CFC">
        <w:t xml:space="preserve"> и   не позволяют </w:t>
      </w:r>
      <w:r w:rsidR="00147095" w:rsidRPr="00533CFC">
        <w:t xml:space="preserve">достоверно </w:t>
      </w:r>
      <w:r w:rsidRPr="00533CFC">
        <w:t xml:space="preserve">установить факт совершения коррупционного правонарушения. Состав коррупционного уголовного или административного правонарушения (событие, место, мотив, цель, </w:t>
      </w:r>
      <w:r w:rsidR="00147095" w:rsidRPr="00533CFC">
        <w:t xml:space="preserve">способ, </w:t>
      </w:r>
      <w:r w:rsidRPr="00533CFC">
        <w:t>степень вины) мож</w:t>
      </w:r>
      <w:r w:rsidR="00E4632F" w:rsidRPr="00533CFC">
        <w:t>ет быть</w:t>
      </w:r>
      <w:r w:rsidRPr="00533CFC">
        <w:t xml:space="preserve"> установ</w:t>
      </w:r>
      <w:r w:rsidR="00E4632F" w:rsidRPr="00533CFC">
        <w:t>лен</w:t>
      </w:r>
      <w:r w:rsidRPr="00533CFC">
        <w:t xml:space="preserve"> только в процессе дознания, предварительного и </w:t>
      </w:r>
      <w:r w:rsidR="008D4671" w:rsidRPr="00533CFC">
        <w:t xml:space="preserve">судебного следствия. </w:t>
      </w:r>
      <w:r w:rsidRPr="00533CFC">
        <w:t xml:space="preserve"> </w:t>
      </w:r>
      <w:r w:rsidR="004C47B3" w:rsidRPr="00533CFC">
        <w:t>Между</w:t>
      </w:r>
      <w:r w:rsidR="00FC4A45" w:rsidRPr="00533CFC">
        <w:t xml:space="preserve">  тем отдельные коррупционные правонарушения, за совершение которых предусмотрена дисциплинарная ответственность, могут быть установлены </w:t>
      </w:r>
      <w:r w:rsidR="007F25FE" w:rsidRPr="00533CFC">
        <w:t>не выходя за рамки</w:t>
      </w:r>
      <w:r w:rsidR="00FC4A45" w:rsidRPr="00533CFC">
        <w:t xml:space="preserve"> контрольн</w:t>
      </w:r>
      <w:r w:rsidR="004C47B3" w:rsidRPr="00533CFC">
        <w:t>ых</w:t>
      </w:r>
      <w:r w:rsidR="00FC4A45" w:rsidRPr="00533CFC">
        <w:t xml:space="preserve"> мероприяти</w:t>
      </w:r>
      <w:r w:rsidR="004C47B3" w:rsidRPr="00533CFC">
        <w:t>й</w:t>
      </w:r>
      <w:r w:rsidR="007F25FE" w:rsidRPr="00533CFC">
        <w:t xml:space="preserve"> по </w:t>
      </w:r>
      <w:r w:rsidR="004C47B3" w:rsidRPr="00533CFC">
        <w:t>исполнению бюджетов</w:t>
      </w:r>
      <w:r w:rsidR="00FC4A45" w:rsidRPr="00533CFC">
        <w:t>, проводим</w:t>
      </w:r>
      <w:r w:rsidR="004C47B3" w:rsidRPr="00533CFC">
        <w:t>ых</w:t>
      </w:r>
      <w:r w:rsidR="00FC4A45" w:rsidRPr="00533CFC">
        <w:t xml:space="preserve"> должностными лицами </w:t>
      </w:r>
      <w:r w:rsidR="00C34E44">
        <w:t>Ревизионной комиссии</w:t>
      </w:r>
      <w:r w:rsidR="00FC4A45" w:rsidRPr="00533CFC">
        <w:t xml:space="preserve">, </w:t>
      </w:r>
      <w:proofErr w:type="gramStart"/>
      <w:r w:rsidR="00FC4A45" w:rsidRPr="00533CFC">
        <w:t>например</w:t>
      </w:r>
      <w:proofErr w:type="gramEnd"/>
      <w:r w:rsidR="00FC4A45" w:rsidRPr="00533CFC">
        <w:t xml:space="preserve">  такие как нарушение запретов, связанных с муниципальной службой или замещением </w:t>
      </w:r>
      <w:r w:rsidR="005207B4" w:rsidRPr="00533CFC">
        <w:t>муниципальной</w:t>
      </w:r>
      <w:r w:rsidR="00FC4A45" w:rsidRPr="00533CFC">
        <w:t xml:space="preserve"> должности муниципального </w:t>
      </w:r>
      <w:r w:rsidR="00D94AD8" w:rsidRPr="00533CFC">
        <w:t>района</w:t>
      </w:r>
      <w:r w:rsidR="00FC4A45" w:rsidRPr="00533CFC">
        <w:t xml:space="preserve">: осуществление предпринимательской деятельности,  </w:t>
      </w:r>
      <w:r w:rsidR="00C154A1" w:rsidRPr="00533CFC">
        <w:t xml:space="preserve">замещение </w:t>
      </w:r>
      <w:r w:rsidR="005207B4" w:rsidRPr="00533CFC">
        <w:t>муниципальным</w:t>
      </w:r>
      <w:r w:rsidR="00EE377F" w:rsidRPr="00533CFC">
        <w:t xml:space="preserve"> служащим выборной должности в органах власти любого уровня, </w:t>
      </w:r>
      <w:r w:rsidR="00FC4A45" w:rsidRPr="00533CFC">
        <w:t xml:space="preserve">использование муниципального имущества в </w:t>
      </w:r>
      <w:proofErr w:type="gramStart"/>
      <w:r w:rsidR="00FC4A45" w:rsidRPr="00533CFC">
        <w:t>целях</w:t>
      </w:r>
      <w:proofErr w:type="gramEnd"/>
      <w:r w:rsidR="00FC4A45" w:rsidRPr="00533CFC">
        <w:t xml:space="preserve">, не связанных с исполнением должностных обязанностей </w:t>
      </w:r>
      <w:r w:rsidR="00C154A1" w:rsidRPr="00533CFC">
        <w:t>или передача его в пользование другим лицам</w:t>
      </w:r>
      <w:r w:rsidR="00822117" w:rsidRPr="00533CFC">
        <w:t xml:space="preserve">; </w:t>
      </w:r>
      <w:proofErr w:type="gramStart"/>
      <w:r w:rsidR="00822117" w:rsidRPr="00533CFC">
        <w:t xml:space="preserve">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w:t>
      </w:r>
      <w:r w:rsidR="00822117" w:rsidRPr="00533CFC">
        <w:lastRenderedPageBreak/>
        <w:t>открывать и иметь счета</w:t>
      </w:r>
      <w:proofErr w:type="gramEnd"/>
      <w:r w:rsidR="00822117" w:rsidRPr="00533CFC">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57B6" w:rsidRPr="00533CFC" w:rsidRDefault="00EB57B6" w:rsidP="009A0E58">
      <w:pPr>
        <w:spacing w:line="360" w:lineRule="auto"/>
        <w:ind w:firstLine="709"/>
        <w:jc w:val="both"/>
        <w:rPr>
          <w:b/>
        </w:rPr>
      </w:pPr>
    </w:p>
    <w:p w:rsidR="00135DF3" w:rsidRDefault="00465C0A" w:rsidP="009A0E58">
      <w:pPr>
        <w:spacing w:line="360" w:lineRule="auto"/>
        <w:ind w:firstLine="709"/>
        <w:jc w:val="center"/>
        <w:rPr>
          <w:b/>
        </w:rPr>
      </w:pPr>
      <w:r w:rsidRPr="00533CFC">
        <w:rPr>
          <w:b/>
        </w:rPr>
        <w:t>4</w:t>
      </w:r>
      <w:r w:rsidR="00135DF3" w:rsidRPr="00533CFC">
        <w:rPr>
          <w:b/>
        </w:rPr>
        <w:t>.</w:t>
      </w:r>
      <w:r w:rsidR="008E2C7C" w:rsidRPr="00533CFC">
        <w:rPr>
          <w:b/>
        </w:rPr>
        <w:t xml:space="preserve"> </w:t>
      </w:r>
      <w:r w:rsidR="00A82A63" w:rsidRPr="00533CFC">
        <w:rPr>
          <w:b/>
        </w:rPr>
        <w:t xml:space="preserve">Выявление </w:t>
      </w:r>
      <w:proofErr w:type="spellStart"/>
      <w:r w:rsidR="00A82A63" w:rsidRPr="00533CFC">
        <w:rPr>
          <w:b/>
        </w:rPr>
        <w:t>коррупциогенных</w:t>
      </w:r>
      <w:proofErr w:type="spellEnd"/>
      <w:r w:rsidR="00A82A63" w:rsidRPr="00533CFC">
        <w:rPr>
          <w:b/>
        </w:rPr>
        <w:t xml:space="preserve"> признаков при проведении </w:t>
      </w:r>
      <w:r w:rsidR="008E2C7C" w:rsidRPr="00533CFC">
        <w:rPr>
          <w:b/>
        </w:rPr>
        <w:t>экспертиз</w:t>
      </w:r>
      <w:r w:rsidR="00A82A63" w:rsidRPr="00533CFC">
        <w:rPr>
          <w:b/>
        </w:rPr>
        <w:t xml:space="preserve"> проектов правовых актов бюджетного законодательства и анализе действующих нормативных правовых актов.</w:t>
      </w:r>
    </w:p>
    <w:p w:rsidR="00533CFC" w:rsidRPr="00533CFC" w:rsidRDefault="00533CFC" w:rsidP="009A0E58">
      <w:pPr>
        <w:spacing w:line="360" w:lineRule="auto"/>
        <w:ind w:firstLine="709"/>
        <w:jc w:val="center"/>
        <w:rPr>
          <w:b/>
        </w:rPr>
      </w:pPr>
    </w:p>
    <w:p w:rsidR="00FF49EC" w:rsidRPr="00533CFC" w:rsidRDefault="00A82A63" w:rsidP="009A0E58">
      <w:pPr>
        <w:spacing w:line="360" w:lineRule="auto"/>
        <w:ind w:firstLine="709"/>
        <w:jc w:val="both"/>
        <w:rPr>
          <w:b/>
        </w:rPr>
      </w:pPr>
      <w:r w:rsidRPr="00533CFC">
        <w:t>Наряду с оценкой соответствия проекта</w:t>
      </w:r>
      <w:r w:rsidR="00D037ED" w:rsidRPr="00533CFC">
        <w:t xml:space="preserve"> или действующего нормативного правового акта </w:t>
      </w:r>
      <w:proofErr w:type="spellStart"/>
      <w:r w:rsidR="00C34E44">
        <w:t>Тербунского</w:t>
      </w:r>
      <w:proofErr w:type="spellEnd"/>
      <w:r w:rsidR="005207B4" w:rsidRPr="00533CFC">
        <w:t xml:space="preserve"> района</w:t>
      </w:r>
      <w:r w:rsidR="00D037ED" w:rsidRPr="00533CFC">
        <w:t xml:space="preserve"> бюджетному законодательству РФ в качестве  </w:t>
      </w:r>
      <w:r w:rsidR="00465C0A" w:rsidRPr="00533CFC">
        <w:t>второго, дополнительного</w:t>
      </w:r>
      <w:r w:rsidR="00D037ED" w:rsidRPr="00533CFC">
        <w:t xml:space="preserve"> вопроса следует рассмотреть вопрос о наличии </w:t>
      </w:r>
      <w:proofErr w:type="spellStart"/>
      <w:r w:rsidR="00D037ED" w:rsidRPr="00533CFC">
        <w:t>коррупциогенных</w:t>
      </w:r>
      <w:proofErr w:type="spellEnd"/>
      <w:r w:rsidR="00D037ED" w:rsidRPr="00533CFC">
        <w:t xml:space="preserve"> признаков  такого </w:t>
      </w:r>
      <w:r w:rsidR="009C0287" w:rsidRPr="00533CFC">
        <w:t>документа</w:t>
      </w:r>
      <w:r w:rsidR="00D037ED" w:rsidRPr="00533CFC">
        <w:t xml:space="preserve">. Следует отметить, что нормы, содержащие </w:t>
      </w:r>
      <w:proofErr w:type="spellStart"/>
      <w:r w:rsidR="00D037ED" w:rsidRPr="00533CFC">
        <w:t>коррупциогенные</w:t>
      </w:r>
      <w:proofErr w:type="spellEnd"/>
      <w:r w:rsidR="00D037ED" w:rsidRPr="00533CFC">
        <w:t xml:space="preserve"> признаки в исследуемом правовом акте,</w:t>
      </w:r>
      <w:r w:rsidRPr="00533CFC">
        <w:t xml:space="preserve"> </w:t>
      </w:r>
      <w:r w:rsidR="00D037ED" w:rsidRPr="00533CFC">
        <w:t>как правило</w:t>
      </w:r>
      <w:r w:rsidR="009C0287" w:rsidRPr="00533CFC">
        <w:t>,</w:t>
      </w:r>
      <w:r w:rsidR="00D037ED" w:rsidRPr="00533CFC">
        <w:t xml:space="preserve"> не противоречат действующему законодательству и их наличие следует относить к недостаткам исследуемого документа</w:t>
      </w:r>
      <w:r w:rsidR="009C0287" w:rsidRPr="00533CFC">
        <w:t>.</w:t>
      </w:r>
      <w:r w:rsidR="00D037ED" w:rsidRPr="00533CFC">
        <w:t xml:space="preserve"> </w:t>
      </w:r>
      <w:r w:rsidR="009C0287" w:rsidRPr="00533CFC">
        <w:t xml:space="preserve"> В </w:t>
      </w:r>
      <w:r w:rsidR="00465C0A" w:rsidRPr="00533CFC">
        <w:t xml:space="preserve">большинстве случаев </w:t>
      </w:r>
      <w:r w:rsidR="009C0287" w:rsidRPr="00533CFC">
        <w:t xml:space="preserve">такие недостатки </w:t>
      </w:r>
      <w:r w:rsidR="00D037ED" w:rsidRPr="00533CFC">
        <w:t xml:space="preserve">не </w:t>
      </w:r>
      <w:r w:rsidR="00465C0A" w:rsidRPr="00533CFC">
        <w:t xml:space="preserve">могут быть </w:t>
      </w:r>
      <w:r w:rsidR="00D037ED" w:rsidRPr="00533CFC">
        <w:t>квалифицирова</w:t>
      </w:r>
      <w:r w:rsidR="00465C0A" w:rsidRPr="00533CFC">
        <w:t>ны</w:t>
      </w:r>
      <w:r w:rsidR="00D037ED" w:rsidRPr="00533CFC">
        <w:t xml:space="preserve"> как несоответст</w:t>
      </w:r>
      <w:r w:rsidR="009C0287" w:rsidRPr="00533CFC">
        <w:t>вие</w:t>
      </w:r>
      <w:r w:rsidR="00D037ED" w:rsidRPr="00533CFC">
        <w:t xml:space="preserve"> действующему законодательству РФ</w:t>
      </w:r>
      <w:r w:rsidR="000E522C" w:rsidRPr="00533CFC">
        <w:t xml:space="preserve">. </w:t>
      </w:r>
      <w:r w:rsidR="00D037ED" w:rsidRPr="00533CFC">
        <w:t xml:space="preserve"> </w:t>
      </w:r>
    </w:p>
    <w:p w:rsidR="00FF49EC" w:rsidRPr="00533CFC" w:rsidRDefault="00465C0A" w:rsidP="009A0E58">
      <w:pPr>
        <w:spacing w:line="360" w:lineRule="auto"/>
        <w:ind w:firstLine="709"/>
        <w:jc w:val="both"/>
      </w:pPr>
      <w:r w:rsidRPr="00533CFC">
        <w:t xml:space="preserve">4.1. </w:t>
      </w:r>
      <w:r w:rsidR="009560B2" w:rsidRPr="00533CFC">
        <w:t>Отдельными признаками, свидетельствующ</w:t>
      </w:r>
      <w:r w:rsidR="000E522C" w:rsidRPr="00533CFC">
        <w:t xml:space="preserve">ими о </w:t>
      </w:r>
      <w:proofErr w:type="spellStart"/>
      <w:r w:rsidR="000E522C" w:rsidRPr="00533CFC">
        <w:t>коррупциогенном</w:t>
      </w:r>
      <w:proofErr w:type="spellEnd"/>
      <w:r w:rsidR="000E522C" w:rsidRPr="00533CFC">
        <w:t xml:space="preserve"> </w:t>
      </w:r>
      <w:r w:rsidR="00FF1552" w:rsidRPr="00533CFC">
        <w:t xml:space="preserve"> </w:t>
      </w:r>
      <w:r w:rsidR="000E522C" w:rsidRPr="00533CFC">
        <w:t>характере</w:t>
      </w:r>
      <w:r w:rsidR="0058694B" w:rsidRPr="00533CFC">
        <w:t xml:space="preserve"> </w:t>
      </w:r>
      <w:r w:rsidR="009560B2" w:rsidRPr="00533CFC">
        <w:t>положений  нормативных правовых актов</w:t>
      </w:r>
      <w:r w:rsidR="000E522C" w:rsidRPr="00533CFC">
        <w:t xml:space="preserve"> (их проектов)</w:t>
      </w:r>
      <w:r w:rsidR="009560B2" w:rsidRPr="00533CFC">
        <w:t xml:space="preserve">, </w:t>
      </w:r>
      <w:r w:rsidR="002708BB" w:rsidRPr="00533CFC">
        <w:t>являются</w:t>
      </w:r>
      <w:r w:rsidR="009560B2" w:rsidRPr="00533CFC">
        <w:t>:</w:t>
      </w:r>
    </w:p>
    <w:p w:rsidR="006D6241" w:rsidRPr="00533CFC" w:rsidRDefault="00BE3D53" w:rsidP="009A0E58">
      <w:pPr>
        <w:spacing w:line="360" w:lineRule="auto"/>
        <w:ind w:firstLine="709"/>
        <w:jc w:val="both"/>
        <w:rPr>
          <w:b/>
          <w:i/>
        </w:rPr>
      </w:pPr>
      <w:r w:rsidRPr="00533CFC">
        <w:rPr>
          <w:b/>
          <w:i/>
        </w:rPr>
        <w:t xml:space="preserve">а) </w:t>
      </w:r>
      <w:r w:rsidR="00465C0A" w:rsidRPr="00533CFC">
        <w:rPr>
          <w:b/>
          <w:i/>
        </w:rPr>
        <w:t>н</w:t>
      </w:r>
      <w:r w:rsidR="007729EE" w:rsidRPr="00533CFC">
        <w:rPr>
          <w:b/>
          <w:i/>
        </w:rPr>
        <w:t xml:space="preserve">аличие в </w:t>
      </w:r>
      <w:r w:rsidR="000E522C" w:rsidRPr="00533CFC">
        <w:rPr>
          <w:b/>
          <w:i/>
        </w:rPr>
        <w:t>н</w:t>
      </w:r>
      <w:r w:rsidR="007729EE" w:rsidRPr="00533CFC">
        <w:rPr>
          <w:b/>
          <w:i/>
        </w:rPr>
        <w:t>ормативно</w:t>
      </w:r>
      <w:r w:rsidR="000E522C" w:rsidRPr="00533CFC">
        <w:rPr>
          <w:b/>
          <w:i/>
        </w:rPr>
        <w:t>м</w:t>
      </w:r>
      <w:r w:rsidR="007729EE" w:rsidRPr="00533CFC">
        <w:rPr>
          <w:b/>
          <w:i/>
        </w:rPr>
        <w:t xml:space="preserve"> правово</w:t>
      </w:r>
      <w:r w:rsidR="000E522C" w:rsidRPr="00533CFC">
        <w:rPr>
          <w:b/>
          <w:i/>
        </w:rPr>
        <w:t>м</w:t>
      </w:r>
      <w:r w:rsidR="007729EE" w:rsidRPr="00533CFC">
        <w:rPr>
          <w:b/>
          <w:i/>
        </w:rPr>
        <w:t xml:space="preserve"> акт</w:t>
      </w:r>
      <w:r w:rsidR="000E522C" w:rsidRPr="00533CFC">
        <w:rPr>
          <w:b/>
          <w:i/>
        </w:rPr>
        <w:t>е (проекте)</w:t>
      </w:r>
      <w:r w:rsidR="00020FE9" w:rsidRPr="00533CFC">
        <w:rPr>
          <w:b/>
          <w:i/>
        </w:rPr>
        <w:t xml:space="preserve"> положений,  устанавливающих</w:t>
      </w:r>
      <w:r w:rsidR="007729EE" w:rsidRPr="00533CFC">
        <w:rPr>
          <w:b/>
          <w:i/>
        </w:rPr>
        <w:t xml:space="preserve"> широкие дискреционные полномочия</w:t>
      </w:r>
      <w:r w:rsidR="00465C0A" w:rsidRPr="00533CFC">
        <w:rPr>
          <w:b/>
          <w:i/>
        </w:rPr>
        <w:t xml:space="preserve"> должностных лиц</w:t>
      </w:r>
      <w:r w:rsidRPr="00533CFC">
        <w:rPr>
          <w:b/>
          <w:i/>
        </w:rPr>
        <w:t>,</w:t>
      </w:r>
      <w:r w:rsidR="00175E31" w:rsidRPr="00533CFC">
        <w:rPr>
          <w:b/>
          <w:i/>
        </w:rPr>
        <w:t xml:space="preserve"> </w:t>
      </w:r>
      <w:r w:rsidRPr="00533CFC">
        <w:rPr>
          <w:b/>
          <w:i/>
        </w:rPr>
        <w:t xml:space="preserve">т.е. </w:t>
      </w:r>
      <w:r w:rsidR="00175E31" w:rsidRPr="00533CFC">
        <w:rPr>
          <w:b/>
          <w:i/>
        </w:rPr>
        <w:t>позволяющ</w:t>
      </w:r>
      <w:r w:rsidRPr="00533CFC">
        <w:rPr>
          <w:b/>
          <w:i/>
        </w:rPr>
        <w:t>их</w:t>
      </w:r>
      <w:r w:rsidR="002708BB" w:rsidRPr="00533CFC">
        <w:rPr>
          <w:b/>
          <w:i/>
        </w:rPr>
        <w:t xml:space="preserve"> принимать  различные решения по усмотрению должностного лица</w:t>
      </w:r>
      <w:r w:rsidRPr="00533CFC">
        <w:rPr>
          <w:b/>
          <w:i/>
        </w:rPr>
        <w:t xml:space="preserve"> (</w:t>
      </w:r>
      <w:r w:rsidR="00B659F9" w:rsidRPr="00533CFC">
        <w:rPr>
          <w:b/>
          <w:i/>
        </w:rPr>
        <w:t>"</w:t>
      </w:r>
      <w:r w:rsidRPr="00533CFC">
        <w:rPr>
          <w:b/>
          <w:i/>
        </w:rPr>
        <w:t>широта административного усмотрения</w:t>
      </w:r>
      <w:r w:rsidR="00B659F9" w:rsidRPr="00533CFC">
        <w:rPr>
          <w:b/>
          <w:i/>
        </w:rPr>
        <w:t>"</w:t>
      </w:r>
      <w:r w:rsidRPr="00533CFC">
        <w:rPr>
          <w:b/>
          <w:i/>
        </w:rPr>
        <w:t>)</w:t>
      </w:r>
      <w:r w:rsidR="007729EE" w:rsidRPr="00533CFC">
        <w:rPr>
          <w:b/>
          <w:i/>
        </w:rPr>
        <w:t>.</w:t>
      </w:r>
    </w:p>
    <w:p w:rsidR="00D26057" w:rsidRPr="00533CFC" w:rsidRDefault="000149D0" w:rsidP="009A0E58">
      <w:pPr>
        <w:spacing w:line="360" w:lineRule="auto"/>
        <w:ind w:firstLine="709"/>
        <w:jc w:val="both"/>
      </w:pPr>
      <w:r w:rsidRPr="00533CFC">
        <w:t>В нормативно</w:t>
      </w:r>
      <w:r w:rsidR="002708BB" w:rsidRPr="00533CFC">
        <w:t>м</w:t>
      </w:r>
      <w:r w:rsidRPr="00533CFC">
        <w:t xml:space="preserve"> правов</w:t>
      </w:r>
      <w:r w:rsidR="002708BB" w:rsidRPr="00533CFC">
        <w:t xml:space="preserve">ом </w:t>
      </w:r>
      <w:r w:rsidRPr="00533CFC">
        <w:t xml:space="preserve"> </w:t>
      </w:r>
      <w:r w:rsidR="00D26057" w:rsidRPr="00533CFC">
        <w:t>акт</w:t>
      </w:r>
      <w:r w:rsidR="002708BB" w:rsidRPr="00533CFC">
        <w:t>е</w:t>
      </w:r>
      <w:r w:rsidR="00D26057" w:rsidRPr="00533CFC">
        <w:t xml:space="preserve"> </w:t>
      </w:r>
      <w:r w:rsidR="00BE3D53" w:rsidRPr="00533CFC">
        <w:t xml:space="preserve">(проекте) </w:t>
      </w:r>
      <w:r w:rsidR="00D26057" w:rsidRPr="00533CFC">
        <w:t xml:space="preserve">могут </w:t>
      </w:r>
      <w:r w:rsidR="002708BB" w:rsidRPr="00533CFC">
        <w:t>содержат</w:t>
      </w:r>
      <w:r w:rsidR="002A1753" w:rsidRPr="00533CFC">
        <w:t>ь</w:t>
      </w:r>
      <w:r w:rsidR="002708BB" w:rsidRPr="00533CFC">
        <w:t>ся</w:t>
      </w:r>
      <w:r w:rsidR="00D26057" w:rsidRPr="00533CFC">
        <w:t xml:space="preserve"> положения: </w:t>
      </w:r>
      <w:r w:rsidRPr="00533CFC">
        <w:t xml:space="preserve"> </w:t>
      </w:r>
    </w:p>
    <w:p w:rsidR="00D26057" w:rsidRPr="00533CFC" w:rsidRDefault="009A0E58" w:rsidP="009A0E58">
      <w:pPr>
        <w:spacing w:line="360" w:lineRule="auto"/>
        <w:ind w:firstLine="709"/>
        <w:jc w:val="both"/>
      </w:pPr>
      <w:r w:rsidRPr="00533CFC">
        <w:t xml:space="preserve">- </w:t>
      </w:r>
      <w:r w:rsidR="000149D0" w:rsidRPr="00533CFC">
        <w:t>представляющие</w:t>
      </w:r>
      <w:r w:rsidR="00832DC0" w:rsidRPr="00533CFC">
        <w:t xml:space="preserve"> несколько возможных вариантов </w:t>
      </w:r>
      <w:r w:rsidR="00BE3D53" w:rsidRPr="00533CFC">
        <w:t xml:space="preserve">решения по выбору должностного лица </w:t>
      </w:r>
      <w:r w:rsidR="00832DC0" w:rsidRPr="00533CFC">
        <w:t xml:space="preserve">  без точного определения условий для приня</w:t>
      </w:r>
      <w:r w:rsidR="00D26057" w:rsidRPr="00533CFC">
        <w:t>тия того или иного решения;</w:t>
      </w:r>
    </w:p>
    <w:p w:rsidR="00832DC0" w:rsidRPr="00533CFC" w:rsidRDefault="009A0E58" w:rsidP="009A0E58">
      <w:pPr>
        <w:spacing w:line="360" w:lineRule="auto"/>
        <w:ind w:firstLine="709"/>
        <w:jc w:val="both"/>
      </w:pPr>
      <w:r w:rsidRPr="00533CFC">
        <w:t xml:space="preserve">- </w:t>
      </w:r>
      <w:r w:rsidR="00D26057" w:rsidRPr="00533CFC">
        <w:t>содержащие</w:t>
      </w:r>
      <w:r w:rsidR="00832DC0" w:rsidRPr="00533CFC">
        <w:t xml:space="preserve"> открыт</w:t>
      </w:r>
      <w:r w:rsidR="00D26057" w:rsidRPr="00533CFC">
        <w:t xml:space="preserve">ый </w:t>
      </w:r>
      <w:r w:rsidR="000D5B48" w:rsidRPr="00533CFC">
        <w:t>переч</w:t>
      </w:r>
      <w:r w:rsidR="00D26057" w:rsidRPr="00533CFC">
        <w:t>ень</w:t>
      </w:r>
      <w:r w:rsidR="000D5B48" w:rsidRPr="00533CFC">
        <w:t xml:space="preserve"> оснований для </w:t>
      </w:r>
      <w:r w:rsidR="00EF0B8A" w:rsidRPr="00533CFC">
        <w:t>принятия того или иного решения</w:t>
      </w:r>
      <w:r w:rsidR="002708BB" w:rsidRPr="00533CFC">
        <w:t xml:space="preserve"> или открытый перечень документов, необходимых для принятия решения (формулировки </w:t>
      </w:r>
      <w:r w:rsidR="00B659F9" w:rsidRPr="00533CFC">
        <w:t>"</w:t>
      </w:r>
      <w:r w:rsidR="002708BB" w:rsidRPr="00533CFC">
        <w:t>иные необходимые документы или сведения</w:t>
      </w:r>
      <w:r w:rsidR="00B659F9" w:rsidRPr="00533CFC">
        <w:t>"</w:t>
      </w:r>
      <w:r w:rsidR="002708BB" w:rsidRPr="00533CFC">
        <w:t xml:space="preserve">, </w:t>
      </w:r>
      <w:r w:rsidR="00B659F9" w:rsidRPr="00533CFC">
        <w:t>"</w:t>
      </w:r>
      <w:r w:rsidR="002708BB" w:rsidRPr="00533CFC">
        <w:t xml:space="preserve"> в иных случаях</w:t>
      </w:r>
      <w:r w:rsidR="00B659F9" w:rsidRPr="00533CFC">
        <w:t>"</w:t>
      </w:r>
      <w:r w:rsidR="006D6164" w:rsidRPr="00533CFC">
        <w:t xml:space="preserve">, </w:t>
      </w:r>
      <w:r w:rsidR="00B659F9" w:rsidRPr="00533CFC">
        <w:t>"</w:t>
      </w:r>
      <w:r w:rsidR="006D6164" w:rsidRPr="00533CFC">
        <w:t>другие расходы</w:t>
      </w:r>
      <w:r w:rsidR="00B659F9" w:rsidRPr="00533CFC">
        <w:t>"</w:t>
      </w:r>
      <w:r w:rsidR="002708BB" w:rsidRPr="00533CFC">
        <w:t>)</w:t>
      </w:r>
      <w:r w:rsidR="00D26057" w:rsidRPr="00533CFC">
        <w:t>;</w:t>
      </w:r>
    </w:p>
    <w:p w:rsidR="00EF0B8A" w:rsidRPr="00533CFC" w:rsidRDefault="009A0E58" w:rsidP="009A0E58">
      <w:pPr>
        <w:spacing w:line="360" w:lineRule="auto"/>
        <w:ind w:firstLine="709"/>
        <w:jc w:val="both"/>
      </w:pPr>
      <w:r w:rsidRPr="00533CFC">
        <w:t xml:space="preserve">- </w:t>
      </w:r>
      <w:r w:rsidR="00D26057" w:rsidRPr="00533CFC">
        <w:t>содержащие</w:t>
      </w:r>
      <w:r w:rsidR="00160052" w:rsidRPr="00533CFC">
        <w:t xml:space="preserve"> субъективно-оценочные</w:t>
      </w:r>
      <w:r w:rsidR="000D73F8" w:rsidRPr="00533CFC">
        <w:t xml:space="preserve"> основани</w:t>
      </w:r>
      <w:r w:rsidR="00160052" w:rsidRPr="00533CFC">
        <w:t>я</w:t>
      </w:r>
      <w:r w:rsidR="000D73F8" w:rsidRPr="00533CFC">
        <w:t xml:space="preserve"> для</w:t>
      </w:r>
      <w:r w:rsidR="00EF0B8A" w:rsidRPr="00533CFC">
        <w:t xml:space="preserve"> принятия положительного или отрицательного решения по соответствующему вопросу </w:t>
      </w:r>
      <w:r w:rsidR="000D73F8" w:rsidRPr="00533CFC">
        <w:t>(</w:t>
      </w:r>
      <w:r w:rsidR="00160052" w:rsidRPr="00533CFC">
        <w:t xml:space="preserve">формулировки </w:t>
      </w:r>
      <w:r w:rsidR="00B659F9" w:rsidRPr="00533CFC">
        <w:t>"</w:t>
      </w:r>
      <w:r w:rsidR="00160052" w:rsidRPr="00533CFC">
        <w:t xml:space="preserve">сведения </w:t>
      </w:r>
      <w:r w:rsidR="000D73F8" w:rsidRPr="00533CFC">
        <w:t>не со</w:t>
      </w:r>
      <w:r w:rsidR="00160052" w:rsidRPr="00533CFC">
        <w:t>ответствуют действительности</w:t>
      </w:r>
      <w:r w:rsidR="00B659F9" w:rsidRPr="00533CFC">
        <w:t>"</w:t>
      </w:r>
      <w:r w:rsidR="00160052" w:rsidRPr="00533CFC">
        <w:t xml:space="preserve">, </w:t>
      </w:r>
      <w:r w:rsidR="00B659F9" w:rsidRPr="00533CFC">
        <w:t>"</w:t>
      </w:r>
      <w:r w:rsidR="000D73F8" w:rsidRPr="00533CFC">
        <w:t>представлены не в полном объеме</w:t>
      </w:r>
      <w:r w:rsidR="00B659F9" w:rsidRPr="00533CFC">
        <w:t>"</w:t>
      </w:r>
      <w:r w:rsidR="00EF0B8A" w:rsidRPr="00533CFC">
        <w:t xml:space="preserve">, </w:t>
      </w:r>
      <w:r w:rsidR="00B659F9" w:rsidRPr="00533CFC">
        <w:t>"</w:t>
      </w:r>
      <w:r w:rsidR="00EF0B8A" w:rsidRPr="00533CFC">
        <w:t>в случаях нетерпящих отлагательств</w:t>
      </w:r>
      <w:r w:rsidR="00B659F9" w:rsidRPr="00533CFC">
        <w:t>"</w:t>
      </w:r>
      <w:r w:rsidR="00EF0B8A" w:rsidRPr="00533CFC">
        <w:t xml:space="preserve">, </w:t>
      </w:r>
      <w:r w:rsidR="00B659F9" w:rsidRPr="00533CFC">
        <w:t>"</w:t>
      </w:r>
      <w:r w:rsidR="00EF0B8A" w:rsidRPr="00533CFC">
        <w:t>при острой потребности</w:t>
      </w:r>
      <w:r w:rsidR="00B659F9" w:rsidRPr="00533CFC">
        <w:t>"</w:t>
      </w:r>
      <w:r w:rsidR="00EF0B8A" w:rsidRPr="00533CFC">
        <w:t xml:space="preserve">, </w:t>
      </w:r>
      <w:r w:rsidR="00B659F9" w:rsidRPr="00533CFC">
        <w:t>"</w:t>
      </w:r>
      <w:r w:rsidR="00EF0B8A" w:rsidRPr="00533CFC">
        <w:t>допускается в исключительных случаях</w:t>
      </w:r>
      <w:r w:rsidR="00B659F9" w:rsidRPr="00533CFC">
        <w:t>"</w:t>
      </w:r>
      <w:r w:rsidR="00EF0B8A" w:rsidRPr="00533CFC">
        <w:t xml:space="preserve"> </w:t>
      </w:r>
      <w:r w:rsidR="000D73F8" w:rsidRPr="00533CFC">
        <w:t>и т.п.)</w:t>
      </w:r>
      <w:r w:rsidR="00A00CFD" w:rsidRPr="00533CFC">
        <w:t>;</w:t>
      </w:r>
      <w:r w:rsidR="00EF0B8A" w:rsidRPr="00533CFC">
        <w:t xml:space="preserve">  </w:t>
      </w:r>
    </w:p>
    <w:p w:rsidR="00160052" w:rsidRPr="00533CFC" w:rsidRDefault="009A0E58" w:rsidP="009A0E58">
      <w:pPr>
        <w:spacing w:line="360" w:lineRule="auto"/>
        <w:ind w:firstLine="709"/>
        <w:jc w:val="both"/>
      </w:pPr>
      <w:r w:rsidRPr="00533CFC">
        <w:lastRenderedPageBreak/>
        <w:t xml:space="preserve">- </w:t>
      </w:r>
      <w:r w:rsidR="00160052" w:rsidRPr="00533CFC">
        <w:t xml:space="preserve">устанавливающие </w:t>
      </w:r>
      <w:r w:rsidR="00045B52" w:rsidRPr="00533CFC">
        <w:t xml:space="preserve">необоснованно </w:t>
      </w:r>
      <w:r w:rsidR="005F7E9C" w:rsidRPr="00533CFC">
        <w:t>продолжительн</w:t>
      </w:r>
      <w:r w:rsidR="00045B52" w:rsidRPr="00533CFC">
        <w:t>ые</w:t>
      </w:r>
      <w:r w:rsidR="005F7E9C" w:rsidRPr="00533CFC">
        <w:t xml:space="preserve"> сроки (или </w:t>
      </w:r>
      <w:r w:rsidR="00160052" w:rsidRPr="00533CFC">
        <w:t>временные диапазоны</w:t>
      </w:r>
      <w:r w:rsidR="005F7E9C" w:rsidRPr="00533CFC">
        <w:t>)</w:t>
      </w:r>
      <w:r w:rsidR="003D098A" w:rsidRPr="00533CFC">
        <w:t>, в течение котор</w:t>
      </w:r>
      <w:r w:rsidR="00160052" w:rsidRPr="00533CFC">
        <w:t xml:space="preserve">ых </w:t>
      </w:r>
      <w:r w:rsidR="003D098A" w:rsidRPr="00533CFC">
        <w:t>должностное лицо должно принять решение в отношении юридического</w:t>
      </w:r>
      <w:r w:rsidR="00A00CFD" w:rsidRPr="00533CFC">
        <w:t xml:space="preserve"> или физического лица;</w:t>
      </w:r>
    </w:p>
    <w:p w:rsidR="00BA7CE5" w:rsidRPr="00533CFC" w:rsidRDefault="009A0E58" w:rsidP="009A0E58">
      <w:pPr>
        <w:spacing w:line="360" w:lineRule="auto"/>
        <w:ind w:firstLine="709"/>
        <w:jc w:val="both"/>
      </w:pPr>
      <w:r w:rsidRPr="00533CFC">
        <w:t xml:space="preserve">- </w:t>
      </w:r>
      <w:r w:rsidR="00160052" w:rsidRPr="00533CFC">
        <w:t>не предусматривающие никаких сроков для принятия должностным лицом того или иного решения</w:t>
      </w:r>
      <w:r w:rsidR="00BA7CE5" w:rsidRPr="00533CFC">
        <w:t>;</w:t>
      </w:r>
    </w:p>
    <w:p w:rsidR="00B76F06" w:rsidRPr="00533CFC" w:rsidRDefault="009A0E58" w:rsidP="009A0E58">
      <w:pPr>
        <w:spacing w:line="360" w:lineRule="auto"/>
        <w:ind w:firstLine="709"/>
        <w:jc w:val="both"/>
      </w:pPr>
      <w:r w:rsidRPr="00533CFC">
        <w:t xml:space="preserve">- </w:t>
      </w:r>
      <w:r w:rsidR="00BA7CE5" w:rsidRPr="00533CFC">
        <w:t>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w:t>
      </w:r>
      <w:r w:rsidR="000176E1" w:rsidRPr="00533CFC">
        <w:t xml:space="preserve"> (</w:t>
      </w:r>
      <w:r w:rsidR="00BA7CE5" w:rsidRPr="00533CFC">
        <w:t>начала течения срока и т.п.</w:t>
      </w:r>
      <w:r w:rsidR="000176E1" w:rsidRPr="00533CFC">
        <w:t>)</w:t>
      </w:r>
      <w:r w:rsidR="00B754E1" w:rsidRPr="00533CFC">
        <w:t>.</w:t>
      </w:r>
    </w:p>
    <w:p w:rsidR="00F24222" w:rsidRPr="00533CFC" w:rsidRDefault="00BE3D53" w:rsidP="009A0E58">
      <w:pPr>
        <w:spacing w:line="360" w:lineRule="auto"/>
        <w:ind w:firstLine="709"/>
        <w:jc w:val="both"/>
        <w:rPr>
          <w:b/>
          <w:i/>
        </w:rPr>
      </w:pPr>
      <w:r w:rsidRPr="00533CFC">
        <w:rPr>
          <w:b/>
          <w:i/>
        </w:rPr>
        <w:t xml:space="preserve">б) </w:t>
      </w:r>
      <w:r w:rsidR="00045B52" w:rsidRPr="00533CFC">
        <w:rPr>
          <w:b/>
          <w:i/>
        </w:rPr>
        <w:t>н</w:t>
      </w:r>
      <w:r w:rsidR="00F24222" w:rsidRPr="00533CFC">
        <w:rPr>
          <w:b/>
          <w:i/>
        </w:rPr>
        <w:t>аличие пробелов в р</w:t>
      </w:r>
      <w:r w:rsidR="00E334F3" w:rsidRPr="00533CFC">
        <w:rPr>
          <w:b/>
          <w:i/>
        </w:rPr>
        <w:t>егулировании отдельных вопросов</w:t>
      </w:r>
    </w:p>
    <w:p w:rsidR="00F24222" w:rsidRPr="00533CFC" w:rsidRDefault="00F24222" w:rsidP="009A0E58">
      <w:pPr>
        <w:spacing w:line="360" w:lineRule="auto"/>
        <w:ind w:firstLine="709"/>
        <w:jc w:val="both"/>
      </w:pPr>
      <w:r w:rsidRPr="00533CFC">
        <w:t>В  нормативно</w:t>
      </w:r>
      <w:r w:rsidR="00BE3D53" w:rsidRPr="00533CFC">
        <w:t>м</w:t>
      </w:r>
      <w:r w:rsidRPr="00533CFC">
        <w:t xml:space="preserve"> правово</w:t>
      </w:r>
      <w:r w:rsidR="00BE3D53" w:rsidRPr="00533CFC">
        <w:t xml:space="preserve">м </w:t>
      </w:r>
      <w:r w:rsidRPr="00533CFC">
        <w:t xml:space="preserve"> акт</w:t>
      </w:r>
      <w:r w:rsidR="00BE3D53" w:rsidRPr="00533CFC">
        <w:t>е</w:t>
      </w:r>
      <w:r w:rsidRPr="00533CFC">
        <w:t xml:space="preserve"> </w:t>
      </w:r>
      <w:r w:rsidR="00BE3D53" w:rsidRPr="00533CFC">
        <w:t xml:space="preserve">(проекте) </w:t>
      </w:r>
      <w:r w:rsidR="00FD6C8C" w:rsidRPr="00533CFC">
        <w:t xml:space="preserve">могут </w:t>
      </w:r>
      <w:r w:rsidRPr="00533CFC">
        <w:t xml:space="preserve"> отсутств</w:t>
      </w:r>
      <w:r w:rsidR="00FD6C8C" w:rsidRPr="00533CFC">
        <w:t>овать</w:t>
      </w:r>
      <w:r w:rsidRPr="00533CFC">
        <w:t xml:space="preserve"> нормы, касающиеся того или иного вида деятельности, реализации закрепленной за </w:t>
      </w:r>
      <w:r w:rsidR="00B01281" w:rsidRPr="00533CFC">
        <w:t xml:space="preserve">должностным лицом </w:t>
      </w:r>
      <w:r w:rsidRPr="00533CFC">
        <w:t>функции</w:t>
      </w:r>
      <w:r w:rsidR="00F76D4D" w:rsidRPr="00533CFC">
        <w:t>, четко определенно</w:t>
      </w:r>
      <w:r w:rsidR="00FD6C8C" w:rsidRPr="00533CFC">
        <w:t xml:space="preserve">й административной процедуры </w:t>
      </w:r>
      <w:r w:rsidR="00F76D4D" w:rsidRPr="00533CFC">
        <w:t xml:space="preserve"> принятия решения</w:t>
      </w:r>
      <w:r w:rsidR="00980FAC" w:rsidRPr="00533CFC">
        <w:t xml:space="preserve"> </w:t>
      </w:r>
      <w:r w:rsidR="000149D0" w:rsidRPr="00533CFC">
        <w:t>(</w:t>
      </w:r>
      <w:r w:rsidR="00F76D4D" w:rsidRPr="00533CFC">
        <w:t>совершения определенных действий</w:t>
      </w:r>
      <w:r w:rsidR="000149D0" w:rsidRPr="00533CFC">
        <w:t>)</w:t>
      </w:r>
      <w:r w:rsidR="00045B52" w:rsidRPr="00533CFC">
        <w:t xml:space="preserve"> </w:t>
      </w:r>
      <w:r w:rsidR="00BE3D53" w:rsidRPr="00533CFC">
        <w:t xml:space="preserve"> </w:t>
      </w:r>
      <w:r w:rsidR="00045B52" w:rsidRPr="00533CFC">
        <w:t xml:space="preserve">или употребляться </w:t>
      </w:r>
      <w:r w:rsidR="00BE3D53" w:rsidRPr="00533CFC">
        <w:t xml:space="preserve">термины и понятия не имеющие официального толкования </w:t>
      </w:r>
      <w:r w:rsidR="00D20628" w:rsidRPr="00533CFC">
        <w:t xml:space="preserve"> т.п</w:t>
      </w:r>
      <w:r w:rsidRPr="00533CFC">
        <w:t>.</w:t>
      </w:r>
      <w:r w:rsidR="00D20628" w:rsidRPr="00533CFC">
        <w:t xml:space="preserve"> При этом регулир</w:t>
      </w:r>
      <w:r w:rsidR="009C0010" w:rsidRPr="00533CFC">
        <w:t>ование</w:t>
      </w:r>
      <w:r w:rsidR="00D20628" w:rsidRPr="00533CFC">
        <w:t xml:space="preserve"> указанны</w:t>
      </w:r>
      <w:r w:rsidR="009C0010" w:rsidRPr="00533CFC">
        <w:t>х</w:t>
      </w:r>
      <w:r w:rsidR="00D20628" w:rsidRPr="00533CFC">
        <w:t xml:space="preserve"> вопрос</w:t>
      </w:r>
      <w:r w:rsidR="009C0010" w:rsidRPr="00533CFC">
        <w:t>ов</w:t>
      </w:r>
      <w:r w:rsidR="000149D0" w:rsidRPr="00533CFC">
        <w:t xml:space="preserve"> отсутствует </w:t>
      </w:r>
      <w:r w:rsidR="00D20628" w:rsidRPr="00533CFC">
        <w:t xml:space="preserve">и </w:t>
      </w:r>
      <w:r w:rsidR="000149D0" w:rsidRPr="00533CFC">
        <w:t xml:space="preserve">в </w:t>
      </w:r>
      <w:r w:rsidR="009C0010" w:rsidRPr="00533CFC">
        <w:t>действующих нормативных правовых</w:t>
      </w:r>
      <w:r w:rsidR="00D20628" w:rsidRPr="00533CFC">
        <w:t xml:space="preserve"> акт</w:t>
      </w:r>
      <w:r w:rsidR="000149D0" w:rsidRPr="00533CFC">
        <w:t>ах</w:t>
      </w:r>
      <w:r w:rsidR="00D94AD8" w:rsidRPr="00533CFC">
        <w:t xml:space="preserve"> РФ, </w:t>
      </w:r>
      <w:r w:rsidR="00DA1022" w:rsidRPr="00533CFC">
        <w:t>Липецкой</w:t>
      </w:r>
      <w:r w:rsidR="00822628" w:rsidRPr="00533CFC">
        <w:t xml:space="preserve"> области</w:t>
      </w:r>
      <w:r w:rsidR="00D94AD8" w:rsidRPr="00533CFC">
        <w:t xml:space="preserve">, </w:t>
      </w:r>
      <w:proofErr w:type="spellStart"/>
      <w:r w:rsidR="00C34E44">
        <w:t>Тербунского</w:t>
      </w:r>
      <w:proofErr w:type="spellEnd"/>
      <w:r w:rsidR="00C34E44">
        <w:t xml:space="preserve"> </w:t>
      </w:r>
      <w:r w:rsidR="00D94AD8" w:rsidRPr="00533CFC">
        <w:t>муниципального района</w:t>
      </w:r>
      <w:r w:rsidR="00D20628" w:rsidRPr="00533CFC">
        <w:t xml:space="preserve">. Подобное </w:t>
      </w:r>
      <w:r w:rsidR="00B659F9" w:rsidRPr="00533CFC">
        <w:t>"</w:t>
      </w:r>
      <w:r w:rsidR="00D20628" w:rsidRPr="00533CFC">
        <w:t>упущение</w:t>
      </w:r>
      <w:r w:rsidR="00B659F9" w:rsidRPr="00533CFC">
        <w:t>"</w:t>
      </w:r>
      <w:r w:rsidR="00D20628" w:rsidRPr="00533CFC">
        <w:t xml:space="preserve"> создает возможность для произвольной трактовки нерегулируемой сферы со стороны должностных лиц и совершения ими действий по собственному усмотрению. </w:t>
      </w:r>
    </w:p>
    <w:p w:rsidR="007729EE" w:rsidRPr="00533CFC" w:rsidRDefault="00662A91" w:rsidP="009A0E58">
      <w:pPr>
        <w:spacing w:line="360" w:lineRule="auto"/>
        <w:ind w:firstLine="709"/>
        <w:jc w:val="both"/>
        <w:rPr>
          <w:b/>
          <w:i/>
        </w:rPr>
      </w:pPr>
      <w:r w:rsidRPr="00533CFC">
        <w:rPr>
          <w:b/>
          <w:i/>
        </w:rPr>
        <w:t xml:space="preserve"> </w:t>
      </w:r>
      <w:r w:rsidR="00BE3D53" w:rsidRPr="00533CFC">
        <w:rPr>
          <w:b/>
          <w:i/>
        </w:rPr>
        <w:t>в)</w:t>
      </w:r>
      <w:r w:rsidR="00020FE9" w:rsidRPr="00533CFC">
        <w:rPr>
          <w:b/>
          <w:i/>
        </w:rPr>
        <w:t xml:space="preserve"> </w:t>
      </w:r>
      <w:r w:rsidR="00BE3D53" w:rsidRPr="00533CFC">
        <w:rPr>
          <w:b/>
          <w:i/>
        </w:rPr>
        <w:t>н</w:t>
      </w:r>
      <w:r w:rsidR="007729EE" w:rsidRPr="00533CFC">
        <w:rPr>
          <w:b/>
          <w:i/>
        </w:rPr>
        <w:t>аличие в</w:t>
      </w:r>
      <w:r w:rsidR="00822628" w:rsidRPr="00533CFC">
        <w:rPr>
          <w:b/>
          <w:i/>
        </w:rPr>
        <w:t xml:space="preserve"> </w:t>
      </w:r>
      <w:r w:rsidR="007729EE" w:rsidRPr="00533CFC">
        <w:rPr>
          <w:b/>
          <w:i/>
        </w:rPr>
        <w:t>нормативно</w:t>
      </w:r>
      <w:r w:rsidR="00822628" w:rsidRPr="00533CFC">
        <w:rPr>
          <w:b/>
          <w:i/>
        </w:rPr>
        <w:t>м</w:t>
      </w:r>
      <w:r w:rsidR="007729EE" w:rsidRPr="00533CFC">
        <w:rPr>
          <w:b/>
          <w:i/>
        </w:rPr>
        <w:t xml:space="preserve"> правово</w:t>
      </w:r>
      <w:r w:rsidR="00822628" w:rsidRPr="00533CFC">
        <w:rPr>
          <w:b/>
          <w:i/>
        </w:rPr>
        <w:t>м</w:t>
      </w:r>
      <w:r w:rsidR="007729EE" w:rsidRPr="00533CFC">
        <w:rPr>
          <w:b/>
          <w:i/>
        </w:rPr>
        <w:t xml:space="preserve"> акт</w:t>
      </w:r>
      <w:r w:rsidR="00822628" w:rsidRPr="00533CFC">
        <w:rPr>
          <w:b/>
          <w:i/>
        </w:rPr>
        <w:t>е (проекте)</w:t>
      </w:r>
      <w:r w:rsidR="007729EE" w:rsidRPr="00533CFC">
        <w:rPr>
          <w:b/>
          <w:i/>
        </w:rPr>
        <w:t xml:space="preserve"> положений, </w:t>
      </w:r>
      <w:r w:rsidR="00CA1147" w:rsidRPr="00533CFC">
        <w:rPr>
          <w:b/>
          <w:i/>
        </w:rPr>
        <w:t xml:space="preserve">допускающих </w:t>
      </w:r>
      <w:r w:rsidR="00E334F3" w:rsidRPr="00533CFC">
        <w:rPr>
          <w:b/>
          <w:i/>
        </w:rPr>
        <w:t>двойное толкование.</w:t>
      </w:r>
    </w:p>
    <w:p w:rsidR="003676ED" w:rsidRPr="00533CFC" w:rsidRDefault="003676ED" w:rsidP="009A0E58">
      <w:pPr>
        <w:spacing w:line="360" w:lineRule="auto"/>
        <w:ind w:firstLine="709"/>
        <w:jc w:val="both"/>
      </w:pPr>
      <w:r w:rsidRPr="00533CFC">
        <w:t xml:space="preserve">В </w:t>
      </w:r>
      <w:r w:rsidR="00BE3D53" w:rsidRPr="00533CFC">
        <w:t>н</w:t>
      </w:r>
      <w:r w:rsidRPr="00533CFC">
        <w:t>ормативно</w:t>
      </w:r>
      <w:r w:rsidR="00BE3D53" w:rsidRPr="00533CFC">
        <w:t>м</w:t>
      </w:r>
      <w:r w:rsidRPr="00533CFC">
        <w:t xml:space="preserve"> правово</w:t>
      </w:r>
      <w:r w:rsidR="00BE3D53" w:rsidRPr="00533CFC">
        <w:t>м</w:t>
      </w:r>
      <w:r w:rsidRPr="00533CFC">
        <w:t xml:space="preserve"> акт</w:t>
      </w:r>
      <w:r w:rsidR="00BE3D53" w:rsidRPr="00533CFC">
        <w:t>е</w:t>
      </w:r>
      <w:r w:rsidRPr="00533CFC">
        <w:t xml:space="preserve"> </w:t>
      </w:r>
      <w:r w:rsidR="00A74CBC" w:rsidRPr="00533CFC">
        <w:t xml:space="preserve">(проекте) </w:t>
      </w:r>
      <w:r w:rsidR="00C76643" w:rsidRPr="00533CFC">
        <w:t xml:space="preserve">могут </w:t>
      </w:r>
      <w:r w:rsidRPr="00533CFC">
        <w:t>использ</w:t>
      </w:r>
      <w:r w:rsidR="00C76643" w:rsidRPr="00533CFC">
        <w:t>оваться</w:t>
      </w:r>
      <w:r w:rsidRPr="00533CFC">
        <w:t xml:space="preserve"> двусмысленные или </w:t>
      </w:r>
      <w:proofErr w:type="spellStart"/>
      <w:r w:rsidRPr="00533CFC">
        <w:t>неустоявшиеся</w:t>
      </w:r>
      <w:proofErr w:type="spellEnd"/>
      <w:r w:rsidRPr="00533CFC">
        <w:t xml:space="preserve"> термины, понятия и формулировки, категории оценочного характера, с неясным, неопределенным содержанием, </w:t>
      </w:r>
      <w:r w:rsidR="00FC2255" w:rsidRPr="00533CFC">
        <w:t>д</w:t>
      </w:r>
      <w:r w:rsidR="00020FE9" w:rsidRPr="00533CFC">
        <w:t xml:space="preserve">опускающие различные трактовки, </w:t>
      </w:r>
      <w:r w:rsidR="00FC2255" w:rsidRPr="00533CFC">
        <w:t>что</w:t>
      </w:r>
      <w:r w:rsidR="00020FE9" w:rsidRPr="00533CFC">
        <w:t xml:space="preserve"> </w:t>
      </w:r>
      <w:r w:rsidR="00FC2255" w:rsidRPr="00533CFC">
        <w:t xml:space="preserve">повышает вероятность </w:t>
      </w:r>
      <w:r w:rsidR="00E334F3" w:rsidRPr="00533CFC">
        <w:t>произвольного применения нормы.</w:t>
      </w:r>
    </w:p>
    <w:p w:rsidR="00CA1147" w:rsidRPr="00533CFC" w:rsidRDefault="00A74CBC" w:rsidP="009A0E58">
      <w:pPr>
        <w:spacing w:line="360" w:lineRule="auto"/>
        <w:ind w:firstLine="709"/>
        <w:jc w:val="both"/>
        <w:rPr>
          <w:b/>
          <w:i/>
        </w:rPr>
      </w:pPr>
      <w:r w:rsidRPr="00533CFC">
        <w:rPr>
          <w:b/>
          <w:i/>
        </w:rPr>
        <w:t>г)</w:t>
      </w:r>
      <w:r w:rsidR="00020FE9" w:rsidRPr="00533CFC">
        <w:rPr>
          <w:b/>
          <w:i/>
        </w:rPr>
        <w:t xml:space="preserve"> </w:t>
      </w:r>
      <w:r w:rsidRPr="00533CFC">
        <w:rPr>
          <w:b/>
          <w:i/>
        </w:rPr>
        <w:t>н</w:t>
      </w:r>
      <w:r w:rsidR="00CA1147" w:rsidRPr="00533CFC">
        <w:rPr>
          <w:b/>
          <w:i/>
        </w:rPr>
        <w:t xml:space="preserve">аличие в </w:t>
      </w:r>
      <w:r w:rsidRPr="00533CFC">
        <w:rPr>
          <w:b/>
          <w:i/>
        </w:rPr>
        <w:t>н</w:t>
      </w:r>
      <w:r w:rsidR="00CA1147" w:rsidRPr="00533CFC">
        <w:rPr>
          <w:b/>
          <w:i/>
        </w:rPr>
        <w:t>ормативн</w:t>
      </w:r>
      <w:r w:rsidRPr="00533CFC">
        <w:rPr>
          <w:b/>
          <w:i/>
        </w:rPr>
        <w:t>ом</w:t>
      </w:r>
      <w:r w:rsidR="00CA1147" w:rsidRPr="00533CFC">
        <w:rPr>
          <w:b/>
          <w:i/>
        </w:rPr>
        <w:t xml:space="preserve"> правово</w:t>
      </w:r>
      <w:r w:rsidRPr="00533CFC">
        <w:rPr>
          <w:b/>
          <w:i/>
        </w:rPr>
        <w:t>м</w:t>
      </w:r>
      <w:r w:rsidR="00CA1147" w:rsidRPr="00533CFC">
        <w:rPr>
          <w:b/>
          <w:i/>
        </w:rPr>
        <w:t xml:space="preserve"> акт</w:t>
      </w:r>
      <w:r w:rsidRPr="00533CFC">
        <w:rPr>
          <w:b/>
          <w:i/>
        </w:rPr>
        <w:t>е</w:t>
      </w:r>
      <w:r w:rsidR="00CA1147" w:rsidRPr="00533CFC">
        <w:rPr>
          <w:b/>
          <w:i/>
        </w:rPr>
        <w:t xml:space="preserve"> </w:t>
      </w:r>
      <w:r w:rsidR="000416BC" w:rsidRPr="00533CFC">
        <w:rPr>
          <w:b/>
          <w:i/>
        </w:rPr>
        <w:t>бланкетных (</w:t>
      </w:r>
      <w:r w:rsidR="00CA1147" w:rsidRPr="00533CFC">
        <w:rPr>
          <w:b/>
          <w:i/>
        </w:rPr>
        <w:t>отсылочных</w:t>
      </w:r>
      <w:r w:rsidR="000416BC" w:rsidRPr="00533CFC">
        <w:rPr>
          <w:b/>
          <w:i/>
        </w:rPr>
        <w:t>)</w:t>
      </w:r>
      <w:r w:rsidR="00020FE9" w:rsidRPr="00533CFC">
        <w:rPr>
          <w:b/>
          <w:i/>
        </w:rPr>
        <w:t xml:space="preserve"> </w:t>
      </w:r>
      <w:r w:rsidR="00CA1147" w:rsidRPr="00533CFC">
        <w:rPr>
          <w:b/>
          <w:i/>
        </w:rPr>
        <w:t>норм, предполагающих регулирование освещаемых  вопросов другими правовыми актами</w:t>
      </w:r>
      <w:r w:rsidR="00D110B0" w:rsidRPr="00533CFC">
        <w:rPr>
          <w:b/>
          <w:i/>
        </w:rPr>
        <w:t>.</w:t>
      </w:r>
    </w:p>
    <w:p w:rsidR="00D110B0" w:rsidRPr="00533CFC" w:rsidRDefault="00D110B0" w:rsidP="009A0E58">
      <w:pPr>
        <w:spacing w:line="360" w:lineRule="auto"/>
        <w:ind w:firstLine="709"/>
        <w:jc w:val="both"/>
      </w:pPr>
      <w:r w:rsidRPr="00533CFC">
        <w:t>В нормативно</w:t>
      </w:r>
      <w:r w:rsidR="00A74CBC" w:rsidRPr="00533CFC">
        <w:t>м</w:t>
      </w:r>
      <w:r w:rsidRPr="00533CFC">
        <w:t xml:space="preserve"> правово</w:t>
      </w:r>
      <w:r w:rsidR="00A74CBC" w:rsidRPr="00533CFC">
        <w:t>м</w:t>
      </w:r>
      <w:r w:rsidRPr="00533CFC">
        <w:t xml:space="preserve"> акт</w:t>
      </w:r>
      <w:r w:rsidR="00A74CBC" w:rsidRPr="00533CFC">
        <w:t>е</w:t>
      </w:r>
      <w:r w:rsidR="00045B52" w:rsidRPr="00533CFC">
        <w:t xml:space="preserve"> (проекте)</w:t>
      </w:r>
      <w:r w:rsidRPr="00533CFC">
        <w:t xml:space="preserve"> может быть отсылочная норма как к действующим, так и  к еще не принятым нормативным правовым актам. </w:t>
      </w:r>
    </w:p>
    <w:p w:rsidR="008B3C57" w:rsidRPr="00533CFC" w:rsidRDefault="00D110B0" w:rsidP="009A0E58">
      <w:pPr>
        <w:spacing w:line="360" w:lineRule="auto"/>
        <w:ind w:firstLine="709"/>
        <w:jc w:val="both"/>
      </w:pPr>
      <w:r w:rsidRPr="00533CFC">
        <w:t>При этом</w:t>
      </w:r>
      <w:proofErr w:type="gramStart"/>
      <w:r w:rsidRPr="00533CFC">
        <w:t>,</w:t>
      </w:r>
      <w:proofErr w:type="gramEnd"/>
      <w:r w:rsidRPr="00533CFC">
        <w:t xml:space="preserve"> в действующем акте на который делается ссылка, может отсутствовать порядок регулирования </w:t>
      </w:r>
      <w:r w:rsidR="006D554E" w:rsidRPr="00533CFC">
        <w:t>конкретного</w:t>
      </w:r>
      <w:r w:rsidRPr="00533CFC">
        <w:t xml:space="preserve"> вопроса</w:t>
      </w:r>
      <w:r w:rsidR="008B3C57" w:rsidRPr="00533CFC">
        <w:t xml:space="preserve"> или мера ответственности, к которой отсылает бланкетная норма</w:t>
      </w:r>
      <w:r w:rsidRPr="00533CFC">
        <w:t xml:space="preserve"> (</w:t>
      </w:r>
      <w:r w:rsidR="00744AF7" w:rsidRPr="00533CFC">
        <w:t>например</w:t>
      </w:r>
      <w:r w:rsidRPr="00533CFC">
        <w:t xml:space="preserve">, использование формулировки </w:t>
      </w:r>
      <w:r w:rsidR="00B659F9" w:rsidRPr="00533CFC">
        <w:t>"</w:t>
      </w:r>
      <w:r w:rsidRPr="00533CFC">
        <w:t>несет ответственность</w:t>
      </w:r>
      <w:r w:rsidR="00744AF7" w:rsidRPr="00533CFC">
        <w:t>, предусмотренную</w:t>
      </w:r>
      <w:r w:rsidRPr="00533CFC">
        <w:t xml:space="preserve"> </w:t>
      </w:r>
      <w:r w:rsidR="00045B52" w:rsidRPr="00533CFC">
        <w:t xml:space="preserve"> Уголовным кодексом РФ</w:t>
      </w:r>
      <w:r w:rsidR="00B659F9" w:rsidRPr="00533CFC">
        <w:t>"</w:t>
      </w:r>
      <w:r w:rsidR="009C0010" w:rsidRPr="00533CFC">
        <w:t xml:space="preserve"> при отсутствии </w:t>
      </w:r>
      <w:r w:rsidR="00EE5B1E" w:rsidRPr="00533CFC">
        <w:t>в УК РФ</w:t>
      </w:r>
      <w:r w:rsidR="009C0010" w:rsidRPr="00533CFC">
        <w:t xml:space="preserve">  соответствующ</w:t>
      </w:r>
      <w:r w:rsidR="00045B52" w:rsidRPr="00533CFC">
        <w:t xml:space="preserve">его основания и </w:t>
      </w:r>
      <w:r w:rsidR="009C0010" w:rsidRPr="00533CFC">
        <w:t xml:space="preserve"> мер ответственности</w:t>
      </w:r>
      <w:r w:rsidR="00EE5B1E" w:rsidRPr="00533CFC">
        <w:t xml:space="preserve">,  или формулировки  </w:t>
      </w:r>
      <w:r w:rsidR="00B659F9" w:rsidRPr="00533CFC">
        <w:t>"</w:t>
      </w:r>
      <w:r w:rsidR="00EE5B1E" w:rsidRPr="00533CFC">
        <w:t>в установленном порядке</w:t>
      </w:r>
      <w:r w:rsidR="00B659F9" w:rsidRPr="00533CFC">
        <w:t>"</w:t>
      </w:r>
      <w:r w:rsidR="00EE5B1E" w:rsidRPr="00533CFC">
        <w:t xml:space="preserve">, тогда как данный порядок ни одним действующим правовым </w:t>
      </w:r>
      <w:r w:rsidR="00EE5B1E" w:rsidRPr="00533CFC">
        <w:lastRenderedPageBreak/>
        <w:t>актом не установлен и не ясно</w:t>
      </w:r>
      <w:r w:rsidR="00744AF7" w:rsidRPr="00533CFC">
        <w:t>,</w:t>
      </w:r>
      <w:r w:rsidR="00EE5B1E" w:rsidRPr="00533CFC">
        <w:t xml:space="preserve"> </w:t>
      </w:r>
      <w:r w:rsidR="00744AF7" w:rsidRPr="00533CFC">
        <w:t xml:space="preserve">когда и </w:t>
      </w:r>
      <w:r w:rsidR="00EE5B1E" w:rsidRPr="00533CFC">
        <w:t xml:space="preserve">каким органом власти </w:t>
      </w:r>
      <w:r w:rsidR="00744AF7" w:rsidRPr="00533CFC">
        <w:t xml:space="preserve">он </w:t>
      </w:r>
      <w:r w:rsidR="00EE5B1E" w:rsidRPr="00533CFC">
        <w:t>должен быть установлен</w:t>
      </w:r>
      <w:r w:rsidRPr="00533CFC">
        <w:t>)</w:t>
      </w:r>
      <w:r w:rsidR="009C0010" w:rsidRPr="00533CFC">
        <w:t xml:space="preserve">. </w:t>
      </w:r>
      <w:r w:rsidR="00EE5B1E" w:rsidRPr="00533CFC">
        <w:t>Данный недостаток</w:t>
      </w:r>
      <w:r w:rsidR="008B3C57" w:rsidRPr="00533CFC">
        <w:t xml:space="preserve"> создает условия</w:t>
      </w:r>
      <w:r w:rsidR="00A03937" w:rsidRPr="00533CFC">
        <w:t xml:space="preserve"> </w:t>
      </w:r>
      <w:proofErr w:type="gramStart"/>
      <w:r w:rsidR="00A03937" w:rsidRPr="00533CFC">
        <w:t>для</w:t>
      </w:r>
      <w:proofErr w:type="gramEnd"/>
      <w:r w:rsidR="008B3C57" w:rsidRPr="00533CFC">
        <w:t>:</w:t>
      </w:r>
    </w:p>
    <w:p w:rsidR="00F27BB7" w:rsidRPr="00533CFC" w:rsidRDefault="009A0E58" w:rsidP="009A0E58">
      <w:pPr>
        <w:spacing w:line="360" w:lineRule="auto"/>
        <w:ind w:firstLine="709"/>
        <w:jc w:val="both"/>
      </w:pPr>
      <w:r w:rsidRPr="00533CFC">
        <w:t xml:space="preserve">- </w:t>
      </w:r>
      <w:r w:rsidR="008B3C57" w:rsidRPr="00533CFC">
        <w:t>произвольной трактовки нерегулируемой сферы;</w:t>
      </w:r>
    </w:p>
    <w:p w:rsidR="008B3C57" w:rsidRPr="00533CFC" w:rsidRDefault="009A0E58" w:rsidP="009A0E58">
      <w:pPr>
        <w:spacing w:line="360" w:lineRule="auto"/>
        <w:ind w:firstLine="709"/>
        <w:jc w:val="both"/>
      </w:pPr>
      <w:r w:rsidRPr="00533CFC">
        <w:t xml:space="preserve">- </w:t>
      </w:r>
      <w:r w:rsidR="008B3C57" w:rsidRPr="00533CFC">
        <w:t xml:space="preserve">возможности безнаказанного нарушения </w:t>
      </w:r>
      <w:r w:rsidR="000C66C4" w:rsidRPr="00533CFC">
        <w:t>норм правового акта</w:t>
      </w:r>
      <w:r w:rsidR="00045B52" w:rsidRPr="00533CFC">
        <w:t>;</w:t>
      </w:r>
    </w:p>
    <w:p w:rsidR="00045B52" w:rsidRPr="00533CFC" w:rsidRDefault="009A0E58" w:rsidP="009A0E58">
      <w:pPr>
        <w:spacing w:line="360" w:lineRule="auto"/>
        <w:ind w:firstLine="709"/>
        <w:jc w:val="both"/>
      </w:pPr>
      <w:r w:rsidRPr="00533CFC">
        <w:t xml:space="preserve">- </w:t>
      </w:r>
      <w:r w:rsidR="00045B52" w:rsidRPr="00533CFC">
        <w:t>умышленного введения в</w:t>
      </w:r>
      <w:r w:rsidR="00020FE9" w:rsidRPr="00533CFC">
        <w:t xml:space="preserve"> заблуждение физических лиц или </w:t>
      </w:r>
      <w:r w:rsidR="00045B52" w:rsidRPr="00533CFC">
        <w:t>представителей юридических лиц относительно правового значения нормы акта.</w:t>
      </w:r>
    </w:p>
    <w:p w:rsidR="006D554E" w:rsidRPr="00533CFC" w:rsidRDefault="006D554E" w:rsidP="009A0E58">
      <w:pPr>
        <w:spacing w:line="360" w:lineRule="auto"/>
        <w:ind w:firstLine="709"/>
        <w:jc w:val="both"/>
      </w:pPr>
      <w:r w:rsidRPr="00533CFC">
        <w:t>В случае</w:t>
      </w:r>
      <w:r w:rsidR="005F7E9C" w:rsidRPr="00533CFC">
        <w:t xml:space="preserve"> отсылки к нормативным правовым актам, которые еще должны быть приняты, </w:t>
      </w:r>
      <w:r w:rsidRPr="00533CFC">
        <w:t xml:space="preserve">необходимо оценить степень обоснованности наличия в </w:t>
      </w:r>
      <w:r w:rsidR="00994392" w:rsidRPr="00533CFC">
        <w:t>исследуемом правовом акте (</w:t>
      </w:r>
      <w:r w:rsidRPr="00533CFC">
        <w:t>проекте</w:t>
      </w:r>
      <w:r w:rsidR="00994392" w:rsidRPr="00533CFC">
        <w:t>)</w:t>
      </w:r>
      <w:r w:rsidRPr="00533CFC">
        <w:t xml:space="preserve"> отсылочных норм с учётом возможности:</w:t>
      </w:r>
    </w:p>
    <w:p w:rsidR="006D554E" w:rsidRPr="00533CFC" w:rsidRDefault="006D554E" w:rsidP="009A0E58">
      <w:pPr>
        <w:spacing w:line="360" w:lineRule="auto"/>
        <w:ind w:firstLine="709"/>
        <w:jc w:val="both"/>
      </w:pPr>
      <w:proofErr w:type="gramStart"/>
      <w:r w:rsidRPr="00533CFC">
        <w:t xml:space="preserve">а) включения тех норм, которые предполагалось изложить в другом правовом акте, непосредственно в </w:t>
      </w:r>
      <w:r w:rsidR="00994392" w:rsidRPr="00533CFC">
        <w:t>исследуемых правовой акт (</w:t>
      </w:r>
      <w:r w:rsidRPr="00533CFC">
        <w:t>проект</w:t>
      </w:r>
      <w:r w:rsidR="00994392" w:rsidRPr="00533CFC">
        <w:t>)</w:t>
      </w:r>
      <w:r w:rsidRPr="00533CFC">
        <w:t>;</w:t>
      </w:r>
      <w:proofErr w:type="gramEnd"/>
    </w:p>
    <w:p w:rsidR="006D554E" w:rsidRPr="00533CFC" w:rsidRDefault="006D554E" w:rsidP="009A0E58">
      <w:pPr>
        <w:spacing w:line="360" w:lineRule="auto"/>
        <w:ind w:firstLine="709"/>
        <w:jc w:val="both"/>
      </w:pPr>
      <w:r w:rsidRPr="00533CFC">
        <w:t xml:space="preserve">б) установления </w:t>
      </w:r>
      <w:r w:rsidR="00994392" w:rsidRPr="00533CFC">
        <w:t>правовым актом (</w:t>
      </w:r>
      <w:r w:rsidRPr="00533CFC">
        <w:t>проектом</w:t>
      </w:r>
      <w:r w:rsidR="00994392" w:rsidRPr="00533CFC">
        <w:t>)</w:t>
      </w:r>
      <w:r w:rsidRPr="00533CFC">
        <w:t xml:space="preserve"> основных направлений правового регулирования вопросов, регламентируемых другим правовым актом (определение рамочных положений);</w:t>
      </w:r>
    </w:p>
    <w:p w:rsidR="009A0E58" w:rsidRPr="00533CFC" w:rsidRDefault="00E22E49" w:rsidP="009A0E58">
      <w:pPr>
        <w:spacing w:line="360" w:lineRule="auto"/>
        <w:ind w:firstLine="709"/>
        <w:jc w:val="both"/>
      </w:pPr>
      <w:r w:rsidRPr="00533CFC">
        <w:t>а</w:t>
      </w:r>
      <w:r w:rsidR="005F7E9C" w:rsidRPr="00533CFC">
        <w:t xml:space="preserve"> также проанализировать</w:t>
      </w:r>
      <w:r w:rsidR="00986286" w:rsidRPr="00533CFC">
        <w:t>:</w:t>
      </w:r>
    </w:p>
    <w:p w:rsidR="009A0E58" w:rsidRPr="00533CFC" w:rsidRDefault="00020FE9" w:rsidP="009A0E58">
      <w:pPr>
        <w:spacing w:line="360" w:lineRule="auto"/>
        <w:ind w:firstLine="709"/>
        <w:jc w:val="both"/>
      </w:pPr>
      <w:r w:rsidRPr="00533CFC">
        <w:t xml:space="preserve">- </w:t>
      </w:r>
      <w:r w:rsidR="00DE4442" w:rsidRPr="00533CFC">
        <w:t>относится ли к полномочиям</w:t>
      </w:r>
      <w:r w:rsidR="00986286" w:rsidRPr="00533CFC">
        <w:t xml:space="preserve"> </w:t>
      </w:r>
      <w:r w:rsidR="005F7E9C" w:rsidRPr="00533CFC">
        <w:t>орган</w:t>
      </w:r>
      <w:r w:rsidR="00986286" w:rsidRPr="00533CFC">
        <w:t xml:space="preserve">а, </w:t>
      </w:r>
      <w:r w:rsidR="00DE4442" w:rsidRPr="00533CFC">
        <w:t xml:space="preserve">на который сделана ссылка в </w:t>
      </w:r>
      <w:r w:rsidR="00986286" w:rsidRPr="00533CFC">
        <w:t>бланкетной норме</w:t>
      </w:r>
      <w:r w:rsidR="00DE4442" w:rsidRPr="00533CFC">
        <w:t xml:space="preserve">, регулирование соответствующих </w:t>
      </w:r>
      <w:r w:rsidR="0005103E" w:rsidRPr="00533CFC">
        <w:t>вопросов</w:t>
      </w:r>
      <w:r w:rsidR="00DE4442" w:rsidRPr="00533CFC">
        <w:t>;</w:t>
      </w:r>
    </w:p>
    <w:p w:rsidR="001E544C" w:rsidRPr="00533CFC" w:rsidRDefault="00020FE9" w:rsidP="009A0E58">
      <w:pPr>
        <w:spacing w:line="360" w:lineRule="auto"/>
        <w:ind w:firstLine="709"/>
        <w:jc w:val="both"/>
      </w:pPr>
      <w:r w:rsidRPr="00533CFC">
        <w:t xml:space="preserve"> - </w:t>
      </w:r>
      <w:r w:rsidR="00986286" w:rsidRPr="00533CFC">
        <w:t>степень участия этого органа в непосредственной реализации положений принимаемого акта. П</w:t>
      </w:r>
      <w:r w:rsidR="001E544C" w:rsidRPr="00533CFC">
        <w:t xml:space="preserve">ередача </w:t>
      </w:r>
      <w:r w:rsidR="00C36450" w:rsidRPr="00533CFC">
        <w:t xml:space="preserve">полномочий </w:t>
      </w:r>
      <w:r w:rsidR="001E544C" w:rsidRPr="00533CFC">
        <w:t>разработки и принятия</w:t>
      </w:r>
      <w:r w:rsidR="00C36450" w:rsidRPr="00533CFC">
        <w:t xml:space="preserve"> соответствующего акта, </w:t>
      </w:r>
      <w:r w:rsidR="001E544C" w:rsidRPr="00533CFC">
        <w:t>непосредственно тому органу, котор</w:t>
      </w:r>
      <w:r w:rsidR="00963810" w:rsidRPr="00533CFC">
        <w:t>ый</w:t>
      </w:r>
      <w:r w:rsidR="001E544C" w:rsidRPr="00533CFC">
        <w:t xml:space="preserve"> будет впоследствии заниматься его реализацией, </w:t>
      </w:r>
      <w:r w:rsidR="005F7E9C" w:rsidRPr="00533CFC">
        <w:t>способствует созданию</w:t>
      </w:r>
      <w:r w:rsidR="001E544C" w:rsidRPr="00533CFC">
        <w:t xml:space="preserve"> условий, удобных в первую очередь для этого органа</w:t>
      </w:r>
      <w:r w:rsidR="00C36450" w:rsidRPr="00533CFC">
        <w:t>, что может негативно отразиться на реализации основного нормативного правового акта</w:t>
      </w:r>
      <w:r w:rsidR="00963810" w:rsidRPr="00533CFC">
        <w:t>.</w:t>
      </w:r>
    </w:p>
    <w:p w:rsidR="00C76643" w:rsidRPr="00533CFC" w:rsidRDefault="00EF3274" w:rsidP="009A0E58">
      <w:pPr>
        <w:spacing w:line="360" w:lineRule="auto"/>
        <w:ind w:firstLine="709"/>
        <w:jc w:val="both"/>
      </w:pPr>
      <w:proofErr w:type="spellStart"/>
      <w:r w:rsidRPr="00533CFC">
        <w:rPr>
          <w:b/>
          <w:i/>
        </w:rPr>
        <w:t>д</w:t>
      </w:r>
      <w:proofErr w:type="spellEnd"/>
      <w:r w:rsidRPr="00533CFC">
        <w:rPr>
          <w:b/>
          <w:i/>
        </w:rPr>
        <w:t>) н</w:t>
      </w:r>
      <w:r w:rsidR="007E1D1A" w:rsidRPr="00533CFC">
        <w:rPr>
          <w:b/>
          <w:i/>
        </w:rPr>
        <w:t>аличие коллизий</w:t>
      </w:r>
      <w:r w:rsidR="003B11E3" w:rsidRPr="00533CFC">
        <w:rPr>
          <w:b/>
          <w:i/>
        </w:rPr>
        <w:t xml:space="preserve"> (расхождений, противоречий)</w:t>
      </w:r>
      <w:r w:rsidR="007E1D1A" w:rsidRPr="00533CFC">
        <w:rPr>
          <w:b/>
          <w:i/>
        </w:rPr>
        <w:t xml:space="preserve"> между </w:t>
      </w:r>
      <w:r w:rsidR="003B11E3" w:rsidRPr="00533CFC">
        <w:rPr>
          <w:b/>
          <w:i/>
        </w:rPr>
        <w:t>отдельными</w:t>
      </w:r>
      <w:r w:rsidR="000F3D11" w:rsidRPr="00533CFC">
        <w:rPr>
          <w:b/>
          <w:i/>
        </w:rPr>
        <w:t xml:space="preserve"> </w:t>
      </w:r>
      <w:r w:rsidR="007E1D1A" w:rsidRPr="00533CFC">
        <w:rPr>
          <w:b/>
          <w:i/>
        </w:rPr>
        <w:t xml:space="preserve">положениями </w:t>
      </w:r>
      <w:r w:rsidRPr="00533CFC">
        <w:rPr>
          <w:b/>
          <w:i/>
        </w:rPr>
        <w:t xml:space="preserve">внутри </w:t>
      </w:r>
      <w:r w:rsidR="00FC2255" w:rsidRPr="00533CFC">
        <w:rPr>
          <w:b/>
          <w:i/>
        </w:rPr>
        <w:t xml:space="preserve">нормативного </w:t>
      </w:r>
      <w:r w:rsidR="00367EAA" w:rsidRPr="00533CFC">
        <w:rPr>
          <w:b/>
          <w:i/>
        </w:rPr>
        <w:t>правового акта</w:t>
      </w:r>
      <w:r w:rsidRPr="00533CFC">
        <w:rPr>
          <w:b/>
          <w:i/>
        </w:rPr>
        <w:t xml:space="preserve"> (проекта)</w:t>
      </w:r>
      <w:r w:rsidR="00FC2255" w:rsidRPr="00533CFC">
        <w:rPr>
          <w:b/>
          <w:i/>
        </w:rPr>
        <w:t>, а также между указанными положениями</w:t>
      </w:r>
      <w:r w:rsidR="00367EAA" w:rsidRPr="00533CFC">
        <w:rPr>
          <w:b/>
          <w:i/>
        </w:rPr>
        <w:t xml:space="preserve"> </w:t>
      </w:r>
      <w:r w:rsidR="007E1D1A" w:rsidRPr="00533CFC">
        <w:rPr>
          <w:b/>
          <w:i/>
        </w:rPr>
        <w:t>и нормами действующих</w:t>
      </w:r>
      <w:r w:rsidR="00367EAA" w:rsidRPr="00533CFC">
        <w:rPr>
          <w:b/>
          <w:i/>
        </w:rPr>
        <w:t xml:space="preserve"> </w:t>
      </w:r>
      <w:r w:rsidRPr="00533CFC">
        <w:rPr>
          <w:b/>
          <w:i/>
        </w:rPr>
        <w:t xml:space="preserve">нормативных </w:t>
      </w:r>
      <w:r w:rsidR="007E1D1A" w:rsidRPr="00533CFC">
        <w:rPr>
          <w:b/>
          <w:i/>
        </w:rPr>
        <w:t>правовых актов</w:t>
      </w:r>
      <w:r w:rsidRPr="00533CFC">
        <w:rPr>
          <w:b/>
          <w:i/>
        </w:rPr>
        <w:t xml:space="preserve"> равных </w:t>
      </w:r>
      <w:r w:rsidR="00023464" w:rsidRPr="00533CFC">
        <w:rPr>
          <w:b/>
          <w:i/>
        </w:rPr>
        <w:t xml:space="preserve">ему </w:t>
      </w:r>
      <w:r w:rsidRPr="00533CFC">
        <w:rPr>
          <w:b/>
          <w:i/>
        </w:rPr>
        <w:t>по юридической силе</w:t>
      </w:r>
      <w:r w:rsidR="007E1D1A" w:rsidRPr="00533CFC">
        <w:rPr>
          <w:b/>
          <w:i/>
        </w:rPr>
        <w:t>.</w:t>
      </w:r>
    </w:p>
    <w:p w:rsidR="00C76643" w:rsidRPr="00533CFC" w:rsidRDefault="00C76643" w:rsidP="009A0E58">
      <w:pPr>
        <w:spacing w:line="360" w:lineRule="auto"/>
        <w:ind w:firstLine="709"/>
        <w:jc w:val="both"/>
      </w:pPr>
      <w:r w:rsidRPr="00533CFC">
        <w:t>Н</w:t>
      </w:r>
      <w:r w:rsidR="003B11E3" w:rsidRPr="00533CFC">
        <w:t>аличие коллизий позволяет должностному лицу произвольно, по собственному усмотрению</w:t>
      </w:r>
      <w:r w:rsidR="003410D0" w:rsidRPr="00533CFC">
        <w:t>,</w:t>
      </w:r>
      <w:r w:rsidR="003B11E3" w:rsidRPr="00533CFC">
        <w:t xml:space="preserve"> выбирать норму, подлежащую применению. Для обнаружения коллизии необходимо провести анализ не только  нормативного правового акта</w:t>
      </w:r>
      <w:r w:rsidR="00023464" w:rsidRPr="00533CFC">
        <w:t xml:space="preserve"> </w:t>
      </w:r>
      <w:r w:rsidR="00852806" w:rsidRPr="00533CFC">
        <w:t>(</w:t>
      </w:r>
      <w:r w:rsidR="00023464" w:rsidRPr="00533CFC">
        <w:t>проекта)</w:t>
      </w:r>
      <w:r w:rsidR="003B11E3" w:rsidRPr="00533CFC">
        <w:t xml:space="preserve">, но и нормативных актов различных уровней по </w:t>
      </w:r>
      <w:r w:rsidR="00852806" w:rsidRPr="00533CFC">
        <w:t>сходным</w:t>
      </w:r>
      <w:r w:rsidR="003B11E3" w:rsidRPr="00533CFC">
        <w:t xml:space="preserve"> отношениям и </w:t>
      </w:r>
      <w:r w:rsidR="00852806" w:rsidRPr="00533CFC">
        <w:t xml:space="preserve">смежным </w:t>
      </w:r>
      <w:r w:rsidR="003B11E3" w:rsidRPr="00533CFC">
        <w:t xml:space="preserve">отраслям. </w:t>
      </w:r>
      <w:r w:rsidRPr="00533CFC">
        <w:t xml:space="preserve">При этом необходимо учитывать как конституционные принципы соотношения </w:t>
      </w:r>
      <w:r w:rsidR="00023464" w:rsidRPr="00533CFC">
        <w:t>между собой</w:t>
      </w:r>
      <w:r w:rsidRPr="00533CFC">
        <w:t xml:space="preserve"> правовых актов</w:t>
      </w:r>
      <w:r w:rsidR="00023464" w:rsidRPr="00533CFC">
        <w:t xml:space="preserve"> РФ, субъектов и органов местного самоуправления</w:t>
      </w:r>
      <w:r w:rsidRPr="00533CFC">
        <w:t xml:space="preserve">, так и сформулированные юридической доктриной правила разрешения </w:t>
      </w:r>
      <w:r w:rsidR="00023464" w:rsidRPr="00533CFC">
        <w:t>правовых</w:t>
      </w:r>
      <w:r w:rsidRPr="00533CFC">
        <w:t xml:space="preserve"> коллизий.</w:t>
      </w:r>
    </w:p>
    <w:p w:rsidR="007E1D1A" w:rsidRPr="00533CFC" w:rsidRDefault="003B11E3" w:rsidP="009A0E58">
      <w:pPr>
        <w:spacing w:line="360" w:lineRule="auto"/>
        <w:ind w:firstLine="709"/>
        <w:jc w:val="both"/>
      </w:pPr>
      <w:r w:rsidRPr="00533CFC">
        <w:lastRenderedPageBreak/>
        <w:t xml:space="preserve">При обнаружении коллизии, необходимо установить, существуют ли законодательно установленные правила выбора приоритетной нормы, насколько они очевидны. </w:t>
      </w:r>
    </w:p>
    <w:p w:rsidR="009A0E58" w:rsidRPr="00533CFC" w:rsidRDefault="008C63F7" w:rsidP="009A0E58">
      <w:pPr>
        <w:spacing w:line="360" w:lineRule="auto"/>
        <w:ind w:firstLine="709"/>
        <w:jc w:val="both"/>
      </w:pPr>
      <w:r w:rsidRPr="00533CFC">
        <w:t xml:space="preserve">  </w:t>
      </w:r>
      <w:r w:rsidR="00D002C8" w:rsidRPr="00533CFC">
        <w:t xml:space="preserve">4.2. </w:t>
      </w:r>
      <w:r w:rsidR="007E1D1A" w:rsidRPr="00533CFC">
        <w:t xml:space="preserve">Перечень </w:t>
      </w:r>
      <w:r w:rsidRPr="00533CFC">
        <w:t xml:space="preserve">вышеуказанных </w:t>
      </w:r>
      <w:proofErr w:type="spellStart"/>
      <w:r w:rsidR="007E1D1A" w:rsidRPr="00533CFC">
        <w:t>коррупцио</w:t>
      </w:r>
      <w:r w:rsidR="003155E9" w:rsidRPr="00533CFC">
        <w:t>ге</w:t>
      </w:r>
      <w:r w:rsidR="007E1D1A" w:rsidRPr="00533CFC">
        <w:t>нных</w:t>
      </w:r>
      <w:proofErr w:type="spellEnd"/>
      <w:r w:rsidR="007E1D1A" w:rsidRPr="00533CFC">
        <w:t xml:space="preserve"> признаков не является исчерпывающим. </w:t>
      </w:r>
      <w:r w:rsidR="007E6011" w:rsidRPr="00533CFC">
        <w:t xml:space="preserve">В ходе проведения анализа </w:t>
      </w:r>
      <w:r w:rsidRPr="00533CFC">
        <w:t>конкретного</w:t>
      </w:r>
      <w:r w:rsidR="007E6011" w:rsidRPr="00533CFC">
        <w:t xml:space="preserve"> нормативного правового</w:t>
      </w:r>
      <w:r w:rsidRPr="00533CFC">
        <w:t xml:space="preserve"> акта (проекта)</w:t>
      </w:r>
      <w:r w:rsidR="007E6011" w:rsidRPr="00533CFC">
        <w:t xml:space="preserve"> </w:t>
      </w:r>
      <w:r w:rsidR="00C30003" w:rsidRPr="00533CFC">
        <w:t xml:space="preserve">могут быть </w:t>
      </w:r>
      <w:r w:rsidRPr="00533CFC">
        <w:t>установлены</w:t>
      </w:r>
      <w:r w:rsidR="007E6011" w:rsidRPr="00533CFC">
        <w:t xml:space="preserve"> иные </w:t>
      </w:r>
      <w:r w:rsidR="00CA1147" w:rsidRPr="00533CFC">
        <w:t xml:space="preserve">соответствующим образом обоснованные </w:t>
      </w:r>
      <w:proofErr w:type="spellStart"/>
      <w:r w:rsidR="007E6011" w:rsidRPr="00533CFC">
        <w:t>коррупцио</w:t>
      </w:r>
      <w:r w:rsidR="003155E9" w:rsidRPr="00533CFC">
        <w:t>генны</w:t>
      </w:r>
      <w:r w:rsidR="00CA1147" w:rsidRPr="00533CFC">
        <w:t>е</w:t>
      </w:r>
      <w:proofErr w:type="spellEnd"/>
      <w:r w:rsidR="00CA1147" w:rsidRPr="00533CFC">
        <w:t xml:space="preserve"> признаки</w:t>
      </w:r>
      <w:r w:rsidR="007E6011" w:rsidRPr="00533CFC">
        <w:t>.</w:t>
      </w:r>
      <w:r w:rsidRPr="00533CFC">
        <w:t xml:space="preserve"> Выявленные </w:t>
      </w:r>
      <w:proofErr w:type="spellStart"/>
      <w:r w:rsidRPr="00533CFC">
        <w:t>коррупциогенные</w:t>
      </w:r>
      <w:proofErr w:type="spellEnd"/>
      <w:r w:rsidRPr="00533CFC">
        <w:t xml:space="preserve"> признаки указываются в качестве недостатков в заключени</w:t>
      </w:r>
      <w:proofErr w:type="gramStart"/>
      <w:r w:rsidRPr="00533CFC">
        <w:t>и</w:t>
      </w:r>
      <w:proofErr w:type="gramEnd"/>
      <w:r w:rsidRPr="00533CFC">
        <w:t xml:space="preserve"> </w:t>
      </w:r>
      <w:r w:rsidR="00D94AD8" w:rsidRPr="00533CFC">
        <w:t>Контрольно-счетной комиссии</w:t>
      </w:r>
      <w:r w:rsidRPr="00533CFC">
        <w:t xml:space="preserve"> на проект нормативного правового акта, в </w:t>
      </w:r>
      <w:r w:rsidR="00DC38F9" w:rsidRPr="00533CFC">
        <w:t>представлениях органам власти</w:t>
      </w:r>
      <w:r w:rsidRPr="00533CFC">
        <w:t xml:space="preserve"> </w:t>
      </w:r>
      <w:r w:rsidR="00DC38F9" w:rsidRPr="00533CFC">
        <w:t>и информац</w:t>
      </w:r>
      <w:r w:rsidR="00EF075D" w:rsidRPr="00533CFC">
        <w:t>ионных сообщениях</w:t>
      </w:r>
      <w:r w:rsidR="00DC38F9" w:rsidRPr="00533CFC">
        <w:t xml:space="preserve"> по</w:t>
      </w:r>
      <w:r w:rsidRPr="00533CFC">
        <w:t xml:space="preserve"> результатах контрольного мероприятия, в ходе которого проводился анализ действующих нормативных правовых актов. Запис</w:t>
      </w:r>
      <w:r w:rsidR="00EF075D" w:rsidRPr="00533CFC">
        <w:t>ь</w:t>
      </w:r>
      <w:r w:rsidRPr="00533CFC">
        <w:t xml:space="preserve"> о выявленных </w:t>
      </w:r>
      <w:proofErr w:type="spellStart"/>
      <w:r w:rsidRPr="00533CFC">
        <w:t>коррупциогенных</w:t>
      </w:r>
      <w:proofErr w:type="spellEnd"/>
      <w:r w:rsidRPr="00533CFC">
        <w:t xml:space="preserve"> признаках</w:t>
      </w:r>
      <w:r w:rsidR="0048416B" w:rsidRPr="00533CFC">
        <w:t xml:space="preserve"> содерж</w:t>
      </w:r>
      <w:r w:rsidR="00EF075D" w:rsidRPr="00533CFC">
        <w:t>и</w:t>
      </w:r>
      <w:r w:rsidR="0048416B" w:rsidRPr="00533CFC">
        <w:t>т:</w:t>
      </w:r>
    </w:p>
    <w:p w:rsidR="009A0E58" w:rsidRPr="00533CFC" w:rsidRDefault="00E47253" w:rsidP="009A0E58">
      <w:pPr>
        <w:spacing w:line="360" w:lineRule="auto"/>
        <w:ind w:firstLine="709"/>
        <w:jc w:val="both"/>
      </w:pPr>
      <w:r w:rsidRPr="00533CFC">
        <w:t xml:space="preserve"> - </w:t>
      </w:r>
      <w:r w:rsidR="00CF02A1" w:rsidRPr="00533CFC">
        <w:t xml:space="preserve">описание  выявленных </w:t>
      </w:r>
      <w:proofErr w:type="spellStart"/>
      <w:r w:rsidR="00CF02A1" w:rsidRPr="00533CFC">
        <w:t>коррупциогенных</w:t>
      </w:r>
      <w:proofErr w:type="spellEnd"/>
      <w:r w:rsidR="00CF02A1" w:rsidRPr="00533CFC">
        <w:t xml:space="preserve"> признаков</w:t>
      </w:r>
      <w:r w:rsidR="00550A6D" w:rsidRPr="00533CFC">
        <w:t>;</w:t>
      </w:r>
      <w:r w:rsidR="00CF02A1" w:rsidRPr="00533CFC">
        <w:t xml:space="preserve"> </w:t>
      </w:r>
    </w:p>
    <w:p w:rsidR="009A0E58" w:rsidRPr="00533CFC" w:rsidRDefault="00E47253" w:rsidP="009A0E58">
      <w:pPr>
        <w:spacing w:line="360" w:lineRule="auto"/>
        <w:ind w:firstLine="709"/>
        <w:jc w:val="both"/>
      </w:pPr>
      <w:r w:rsidRPr="00533CFC">
        <w:t xml:space="preserve">  </w:t>
      </w:r>
      <w:r w:rsidR="009A0E58" w:rsidRPr="00533CFC">
        <w:t>-</w:t>
      </w:r>
      <w:r w:rsidR="00550A6D" w:rsidRPr="00533CFC">
        <w:t xml:space="preserve">указание на возможные коррупционные </w:t>
      </w:r>
      <w:r w:rsidR="0048416B" w:rsidRPr="00533CFC">
        <w:t>правонарушения</w:t>
      </w:r>
      <w:r w:rsidR="003933BA" w:rsidRPr="00533CFC">
        <w:t>, иные негативные последствия применения нормативного правового акта</w:t>
      </w:r>
      <w:r w:rsidR="00550A6D" w:rsidRPr="00533CFC">
        <w:t>;</w:t>
      </w:r>
    </w:p>
    <w:p w:rsidR="00550A6D" w:rsidRPr="00533CFC" w:rsidRDefault="00E47253" w:rsidP="009A0E58">
      <w:pPr>
        <w:spacing w:line="360" w:lineRule="auto"/>
        <w:ind w:firstLine="709"/>
        <w:jc w:val="both"/>
      </w:pPr>
      <w:r w:rsidRPr="00533CFC">
        <w:t xml:space="preserve">- </w:t>
      </w:r>
      <w:r w:rsidR="00550A6D" w:rsidRPr="00533CFC">
        <w:t>рекомендации по устранению положений, содержащих коррупционные признаки и (или) их корректировки.</w:t>
      </w:r>
    </w:p>
    <w:p w:rsidR="00550A6D" w:rsidRPr="00533CFC" w:rsidRDefault="00550A6D" w:rsidP="009A0E58">
      <w:pPr>
        <w:spacing w:line="360" w:lineRule="auto"/>
        <w:ind w:firstLine="709"/>
        <w:jc w:val="both"/>
      </w:pPr>
    </w:p>
    <w:p w:rsidR="00D002C8" w:rsidRDefault="00D002C8" w:rsidP="009A0E58">
      <w:pPr>
        <w:spacing w:line="360" w:lineRule="auto"/>
        <w:ind w:firstLine="709"/>
        <w:jc w:val="center"/>
        <w:rPr>
          <w:b/>
        </w:rPr>
      </w:pPr>
      <w:r w:rsidRPr="00533CFC">
        <w:rPr>
          <w:b/>
        </w:rPr>
        <w:t>5</w:t>
      </w:r>
      <w:r w:rsidR="0048416B" w:rsidRPr="00533CFC">
        <w:rPr>
          <w:b/>
        </w:rPr>
        <w:t xml:space="preserve">. Выявление </w:t>
      </w:r>
      <w:r w:rsidR="0013239E" w:rsidRPr="00533CFC">
        <w:rPr>
          <w:b/>
        </w:rPr>
        <w:t xml:space="preserve">в действиях (бездействии) должностных лиц проверяемого объекта </w:t>
      </w:r>
      <w:proofErr w:type="spellStart"/>
      <w:r w:rsidR="0013239E" w:rsidRPr="00533CFC">
        <w:rPr>
          <w:b/>
        </w:rPr>
        <w:t>коррупциогенных</w:t>
      </w:r>
      <w:proofErr w:type="spellEnd"/>
      <w:r w:rsidR="0013239E" w:rsidRPr="00533CFC">
        <w:rPr>
          <w:b/>
        </w:rPr>
        <w:t xml:space="preserve">  признаков при проведении контрольного мероприятия</w:t>
      </w:r>
    </w:p>
    <w:p w:rsidR="00533CFC" w:rsidRPr="00533CFC" w:rsidRDefault="00533CFC" w:rsidP="009A0E58">
      <w:pPr>
        <w:spacing w:line="360" w:lineRule="auto"/>
        <w:ind w:firstLine="709"/>
        <w:jc w:val="center"/>
        <w:rPr>
          <w:b/>
        </w:rPr>
      </w:pPr>
    </w:p>
    <w:p w:rsidR="00663432" w:rsidRPr="00533CFC" w:rsidRDefault="00663432" w:rsidP="009A0E58">
      <w:pPr>
        <w:spacing w:line="360" w:lineRule="auto"/>
        <w:ind w:firstLine="709"/>
        <w:jc w:val="both"/>
      </w:pPr>
      <w:r w:rsidRPr="00533CFC">
        <w:t xml:space="preserve">5.1. Проведение контрольного мероприятия </w:t>
      </w:r>
      <w:r w:rsidR="00C34E44">
        <w:t xml:space="preserve">Ревизионной </w:t>
      </w:r>
      <w:proofErr w:type="gramStart"/>
      <w:r w:rsidR="00C34E44">
        <w:t>комиссии</w:t>
      </w:r>
      <w:proofErr w:type="gramEnd"/>
      <w:r w:rsidRPr="00533CFC">
        <w:t xml:space="preserve"> как правило включает в себя анализ действующих правовых актов</w:t>
      </w:r>
      <w:r w:rsidR="0044424A" w:rsidRPr="00533CFC">
        <w:t xml:space="preserve"> и учредительных документов юридического лица,</w:t>
      </w:r>
      <w:r w:rsidRPr="00533CFC">
        <w:t xml:space="preserve"> регулирующих проверяемые вопросы и в целом деятельность проверяемой организации. При проведении такого анализа </w:t>
      </w:r>
      <w:r w:rsidR="00D132C0" w:rsidRPr="00533CFC">
        <w:t xml:space="preserve">в отношении правовых актов органов местного самоуправления </w:t>
      </w:r>
      <w:r w:rsidR="0044424A" w:rsidRPr="00533CFC">
        <w:t>и учредительных документов</w:t>
      </w:r>
      <w:r w:rsidR="00335152" w:rsidRPr="00533CFC">
        <w:t xml:space="preserve"> юридического лица</w:t>
      </w:r>
      <w:r w:rsidR="0044424A" w:rsidRPr="00533CFC">
        <w:t xml:space="preserve"> </w:t>
      </w:r>
      <w:r w:rsidRPr="00533CFC">
        <w:t xml:space="preserve">следует руководствоваться п.4 настоящих указаний. </w:t>
      </w:r>
    </w:p>
    <w:p w:rsidR="006B2934" w:rsidRPr="00533CFC" w:rsidRDefault="00663432" w:rsidP="009A0E58">
      <w:pPr>
        <w:spacing w:line="360" w:lineRule="auto"/>
        <w:ind w:firstLine="709"/>
        <w:jc w:val="both"/>
      </w:pPr>
      <w:r w:rsidRPr="00533CFC">
        <w:t xml:space="preserve">5.2. Для выявления </w:t>
      </w:r>
      <w:proofErr w:type="spellStart"/>
      <w:r w:rsidRPr="00533CFC">
        <w:t>коррупциогенных</w:t>
      </w:r>
      <w:proofErr w:type="spellEnd"/>
      <w:r w:rsidRPr="00533CFC">
        <w:t xml:space="preserve"> признаков в действиях (бездействии) должностных лиц проверяемой организации практическую помощь могут оказать результаты анализа правовых актов, проведенного в соответствии с п.5.1. настоящих указаний. </w:t>
      </w:r>
      <w:proofErr w:type="spellStart"/>
      <w:r w:rsidRPr="00533CFC">
        <w:t>Коррупциогенные</w:t>
      </w:r>
      <w:proofErr w:type="spellEnd"/>
      <w:r w:rsidRPr="00533CFC">
        <w:t xml:space="preserve"> признаки правовых актов должны сориентировать проверяющее должностное лицо на углубленную проверку </w:t>
      </w:r>
      <w:r w:rsidR="00335152" w:rsidRPr="00533CFC">
        <w:t>соответствующего</w:t>
      </w:r>
      <w:r w:rsidRPr="00533CFC">
        <w:t xml:space="preserve"> аспекта деятельности проверяемой организации или должностного лица.</w:t>
      </w:r>
    </w:p>
    <w:p w:rsidR="006B2934" w:rsidRPr="00533CFC" w:rsidRDefault="006B2934" w:rsidP="009A0E58">
      <w:pPr>
        <w:spacing w:line="360" w:lineRule="auto"/>
        <w:ind w:firstLine="709"/>
        <w:jc w:val="both"/>
      </w:pPr>
      <w:proofErr w:type="spellStart"/>
      <w:r w:rsidRPr="00533CFC">
        <w:lastRenderedPageBreak/>
        <w:t>Коррупциогенными</w:t>
      </w:r>
      <w:proofErr w:type="spellEnd"/>
      <w:r w:rsidRPr="00533CFC">
        <w:t xml:space="preserve"> признаками в действиях должностных лиц проверяемой организации могут быть:</w:t>
      </w:r>
    </w:p>
    <w:p w:rsidR="00A36948" w:rsidRPr="00533CFC" w:rsidRDefault="00E47253" w:rsidP="009A0E58">
      <w:pPr>
        <w:spacing w:line="360" w:lineRule="auto"/>
        <w:ind w:firstLine="709"/>
        <w:jc w:val="both"/>
      </w:pPr>
      <w:r w:rsidRPr="00533CFC">
        <w:t xml:space="preserve">- </w:t>
      </w:r>
      <w:r w:rsidR="00A36948" w:rsidRPr="00533CFC">
        <w:t>широкое (многократное) использо</w:t>
      </w:r>
      <w:r w:rsidR="00452764" w:rsidRPr="00533CFC">
        <w:t xml:space="preserve">вание </w:t>
      </w:r>
      <w:proofErr w:type="spellStart"/>
      <w:r w:rsidR="00452764" w:rsidRPr="00533CFC">
        <w:t>коррупциогенных</w:t>
      </w:r>
      <w:proofErr w:type="spellEnd"/>
      <w:r w:rsidR="00452764" w:rsidRPr="00533CFC">
        <w:t xml:space="preserve"> признаков</w:t>
      </w:r>
      <w:r w:rsidRPr="00533CFC">
        <w:t xml:space="preserve"> </w:t>
      </w:r>
      <w:r w:rsidR="00A36948" w:rsidRPr="00533CFC">
        <w:t>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0F172C" w:rsidRPr="00533CFC" w:rsidRDefault="00E47253" w:rsidP="009A0E58">
      <w:pPr>
        <w:spacing w:line="360" w:lineRule="auto"/>
        <w:ind w:firstLine="709"/>
        <w:jc w:val="both"/>
      </w:pPr>
      <w:r w:rsidRPr="00533CFC">
        <w:t xml:space="preserve">- </w:t>
      </w:r>
      <w:r w:rsidR="000D40FB" w:rsidRPr="00533CFC">
        <w:t xml:space="preserve">необоснованное затягивание решения вопроса сверх установленных сроков (волокита) </w:t>
      </w:r>
      <w:r w:rsidR="000F172C" w:rsidRPr="00533CFC">
        <w:t xml:space="preserve">при принятии решений, связанных с реализацией прав граждан или юридических лиц, </w:t>
      </w:r>
      <w:r w:rsidR="000D40FB" w:rsidRPr="00533CFC">
        <w:t>решение вопроса во</w:t>
      </w:r>
      <w:r w:rsidR="000F172C" w:rsidRPr="00533CFC">
        <w:t xml:space="preserve"> </w:t>
      </w:r>
      <w:r w:rsidR="000D40FB" w:rsidRPr="00533CFC">
        <w:t xml:space="preserve">внеочередном порядке в отношении отдельного физического или юридического лица при наличии </w:t>
      </w:r>
      <w:r w:rsidR="000F172C" w:rsidRPr="00533CFC">
        <w:t>значительного числа очередных обращений</w:t>
      </w:r>
      <w:r w:rsidR="000D40FB" w:rsidRPr="00533CFC">
        <w:t xml:space="preserve">; </w:t>
      </w:r>
      <w:r w:rsidR="000F172C" w:rsidRPr="00533CFC">
        <w:t xml:space="preserve"> </w:t>
      </w:r>
    </w:p>
    <w:p w:rsidR="00663432" w:rsidRPr="00533CFC" w:rsidRDefault="00E47253" w:rsidP="009A0E58">
      <w:pPr>
        <w:spacing w:line="360" w:lineRule="auto"/>
        <w:ind w:firstLine="709"/>
        <w:jc w:val="both"/>
      </w:pPr>
      <w:r w:rsidRPr="00533CFC">
        <w:t xml:space="preserve">- </w:t>
      </w:r>
      <w:r w:rsidR="004D0EEB" w:rsidRPr="00533CFC">
        <w:t>совершение частых или крупных следок</w:t>
      </w:r>
      <w:r w:rsidR="00D33BFD" w:rsidRPr="00533CFC">
        <w:t xml:space="preserve"> с </w:t>
      </w:r>
      <w:r w:rsidR="00452764" w:rsidRPr="00533CFC">
        <w:t>субъектами предпринимательской деятельности</w:t>
      </w:r>
      <w:r w:rsidR="00D33BFD" w:rsidRPr="00533CFC">
        <w:t xml:space="preserve">, </w:t>
      </w:r>
      <w:r w:rsidR="002642EC" w:rsidRPr="00533CFC">
        <w:t>владельцами которых или руководящие должности в которых замещают родственники должностных</w:t>
      </w:r>
      <w:r w:rsidRPr="00533CFC">
        <w:t xml:space="preserve"> </w:t>
      </w:r>
      <w:r w:rsidR="002642EC" w:rsidRPr="00533CFC">
        <w:t>лиц</w:t>
      </w:r>
      <w:r w:rsidRPr="00533CFC">
        <w:t>,</w:t>
      </w:r>
      <w:r w:rsidR="002642EC" w:rsidRPr="00533CFC">
        <w:t xml:space="preserve"> проверяемой организации</w:t>
      </w:r>
      <w:r w:rsidR="00E665C0" w:rsidRPr="00533CFC">
        <w:t xml:space="preserve"> или лица, связанные с ними тесными неформальными отношениями</w:t>
      </w:r>
      <w:r w:rsidR="002642EC" w:rsidRPr="00533CFC">
        <w:t>;</w:t>
      </w:r>
    </w:p>
    <w:p w:rsidR="00A734AC" w:rsidRPr="00533CFC" w:rsidRDefault="00E47253" w:rsidP="009A0E58">
      <w:pPr>
        <w:spacing w:line="360" w:lineRule="auto"/>
        <w:ind w:firstLine="709"/>
        <w:jc w:val="both"/>
      </w:pPr>
      <w:proofErr w:type="gramStart"/>
      <w:r w:rsidRPr="00533CFC">
        <w:t>-</w:t>
      </w:r>
      <w:r w:rsidR="00A734AC" w:rsidRPr="00533CFC">
        <w:t>заключение гражданско-правового договора (контракта) на крайне невыгодных для государственного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w:t>
      </w:r>
      <w:r w:rsidR="00452764" w:rsidRPr="00533CFC">
        <w:t xml:space="preserve">, </w:t>
      </w:r>
      <w:r w:rsidR="00A734AC" w:rsidRPr="00533CFC">
        <w:t xml:space="preserve">исполнителем, подрядчиком и т.п.); </w:t>
      </w:r>
      <w:proofErr w:type="gramEnd"/>
    </w:p>
    <w:p w:rsidR="002642EC" w:rsidRPr="00335718" w:rsidRDefault="00E47253" w:rsidP="00335718">
      <w:pPr>
        <w:autoSpaceDE w:val="0"/>
        <w:autoSpaceDN w:val="0"/>
        <w:adjustRightInd w:val="0"/>
        <w:spacing w:line="360" w:lineRule="auto"/>
        <w:ind w:firstLine="539"/>
        <w:jc w:val="both"/>
      </w:pPr>
      <w:proofErr w:type="gramStart"/>
      <w:r w:rsidRPr="00533CFC">
        <w:t xml:space="preserve">- </w:t>
      </w:r>
      <w:r w:rsidR="002642EC" w:rsidRPr="00533CFC">
        <w:t xml:space="preserve">начисление и выплата заработной платы в повышенном размере по сравнению с </w:t>
      </w:r>
      <w:r w:rsidR="00E82C77" w:rsidRPr="00533CFC">
        <w:t xml:space="preserve">оплатой труда по </w:t>
      </w:r>
      <w:r w:rsidR="002642EC" w:rsidRPr="00533CFC">
        <w:t>аналогичным должностям, работникам, являющимся родственниками должностных лиц проверяемой организации</w:t>
      </w:r>
      <w:r w:rsidR="008D2541" w:rsidRPr="00533CFC">
        <w:t xml:space="preserve"> или связанными с ними тесными неформальными связями, </w:t>
      </w:r>
      <w:r w:rsidR="002642EC" w:rsidRPr="00533CFC">
        <w:t xml:space="preserve"> установление им дополнительных льгот и преимуществ</w:t>
      </w:r>
      <w:r w:rsidR="006965AE" w:rsidRPr="00533CFC">
        <w:t xml:space="preserve"> </w:t>
      </w:r>
      <w:r w:rsidR="006965AE" w:rsidRPr="00335718">
        <w:t>(</w:t>
      </w:r>
      <w:r w:rsidR="003942EB" w:rsidRPr="00335718">
        <w:t>кроме того, сам факт</w:t>
      </w:r>
      <w:r w:rsidR="006965AE" w:rsidRPr="00335718">
        <w:t xml:space="preserve"> наличи</w:t>
      </w:r>
      <w:r w:rsidR="003942EB" w:rsidRPr="00335718">
        <w:t>я</w:t>
      </w:r>
      <w:r w:rsidR="006965AE" w:rsidRPr="00335718">
        <w:t xml:space="preserve"> близкого родства или свойства с </w:t>
      </w:r>
      <w:r w:rsidR="00C34E44" w:rsidRPr="00335718">
        <w:t>муниципальным</w:t>
      </w:r>
      <w:r w:rsidR="006965AE" w:rsidRPr="00335718">
        <w:t xml:space="preserve"> служащим, если замещение должности </w:t>
      </w:r>
      <w:r w:rsidR="00C34E44" w:rsidRPr="00335718">
        <w:t>муниципальной</w:t>
      </w:r>
      <w:r w:rsidR="006965AE" w:rsidRPr="00335718">
        <w:t xml:space="preserve"> службы связано с непосредственной подчиненностью или подконтрольностью одного</w:t>
      </w:r>
      <w:proofErr w:type="gramEnd"/>
      <w:r w:rsidR="006965AE" w:rsidRPr="00335718">
        <w:t xml:space="preserve"> из них </w:t>
      </w:r>
      <w:proofErr w:type="gramStart"/>
      <w:r w:rsidR="006965AE" w:rsidRPr="00335718">
        <w:t>другому</w:t>
      </w:r>
      <w:proofErr w:type="gramEnd"/>
      <w:r w:rsidR="006965AE" w:rsidRPr="00335718">
        <w:t xml:space="preserve"> в соответствии со </w:t>
      </w:r>
      <w:r w:rsidR="00466E43" w:rsidRPr="00335718">
        <w:t>стать</w:t>
      </w:r>
      <w:r w:rsidR="00335718" w:rsidRPr="00335718">
        <w:t>ей</w:t>
      </w:r>
      <w:r w:rsidR="00466E43" w:rsidRPr="00335718">
        <w:t xml:space="preserve"> </w:t>
      </w:r>
      <w:r w:rsidR="006965AE" w:rsidRPr="00335718">
        <w:t>1</w:t>
      </w:r>
      <w:r w:rsidR="00335718" w:rsidRPr="00335718">
        <w:t xml:space="preserve">3 Федерального закона от 02.03.2007 N 25-ФЗ "О муниципальной службе в Российской Федерации" </w:t>
      </w:r>
      <w:r w:rsidR="006965AE" w:rsidRPr="00335718">
        <w:t>является основанием для</w:t>
      </w:r>
      <w:r w:rsidR="00335718" w:rsidRPr="00335718">
        <w:t xml:space="preserve"> </w:t>
      </w:r>
      <w:r w:rsidR="006965AE" w:rsidRPr="00335718">
        <w:t xml:space="preserve">увольнения </w:t>
      </w:r>
      <w:r w:rsidR="00C34E44" w:rsidRPr="00335718">
        <w:t>муниципального</w:t>
      </w:r>
      <w:r w:rsidR="006965AE" w:rsidRPr="00335718">
        <w:t xml:space="preserve"> служащего</w:t>
      </w:r>
      <w:r w:rsidR="00B659F9" w:rsidRPr="00335718">
        <w:t>"</w:t>
      </w:r>
      <w:r w:rsidR="006965AE" w:rsidRPr="00335718">
        <w:t>)</w:t>
      </w:r>
      <w:r w:rsidR="002642EC" w:rsidRPr="00335718">
        <w:t>;</w:t>
      </w:r>
    </w:p>
    <w:p w:rsidR="006965AE" w:rsidRPr="00533CFC" w:rsidRDefault="00E47253" w:rsidP="009A0E58">
      <w:pPr>
        <w:spacing w:line="360" w:lineRule="auto"/>
        <w:ind w:firstLine="709"/>
        <w:jc w:val="both"/>
      </w:pPr>
      <w:r w:rsidRPr="00533CFC">
        <w:t xml:space="preserve">- </w:t>
      </w:r>
      <w:r w:rsidR="006539C1" w:rsidRPr="00533CFC">
        <w:t xml:space="preserve">совершение финансово-хозяйственных операций с </w:t>
      </w:r>
      <w:r w:rsidR="004F0D1E" w:rsidRPr="00533CFC">
        <w:t>очевидными даже не для специалиста</w:t>
      </w:r>
      <w:r w:rsidR="006539C1" w:rsidRPr="00533CFC">
        <w:t xml:space="preserve"> нарушени</w:t>
      </w:r>
      <w:r w:rsidR="0057536C" w:rsidRPr="00533CFC">
        <w:t>ями</w:t>
      </w:r>
      <w:r w:rsidR="006539C1" w:rsidRPr="00533CFC">
        <w:t xml:space="preserve"> действующего </w:t>
      </w:r>
      <w:proofErr w:type="gramStart"/>
      <w:r w:rsidR="006539C1" w:rsidRPr="00533CFC">
        <w:t>законодательства</w:t>
      </w:r>
      <w:proofErr w:type="gramEnd"/>
      <w:r w:rsidR="004F0D1E" w:rsidRPr="00533CFC">
        <w:t xml:space="preserve"> т.е.</w:t>
      </w:r>
      <w:r w:rsidR="006539C1" w:rsidRPr="00533CFC">
        <w:t xml:space="preserve"> </w:t>
      </w:r>
      <w:r w:rsidR="0057536C" w:rsidRPr="00533CFC">
        <w:t>для</w:t>
      </w:r>
      <w:r w:rsidR="006539C1" w:rsidRPr="00533CFC">
        <w:t xml:space="preserve"> </w:t>
      </w:r>
      <w:r w:rsidR="0057536C" w:rsidRPr="00533CFC">
        <w:t>недопущения которых  не требовалось</w:t>
      </w:r>
      <w:r w:rsidR="006539C1" w:rsidRPr="00533CFC">
        <w:t xml:space="preserve"> специальны</w:t>
      </w:r>
      <w:r w:rsidR="0057536C" w:rsidRPr="00533CFC">
        <w:t>х</w:t>
      </w:r>
      <w:r w:rsidR="006539C1" w:rsidRPr="00533CFC">
        <w:t xml:space="preserve"> знани</w:t>
      </w:r>
      <w:r w:rsidR="0057536C" w:rsidRPr="00533CFC">
        <w:t>й</w:t>
      </w:r>
      <w:r w:rsidR="006539C1" w:rsidRPr="00533CFC">
        <w:t xml:space="preserve"> в области права или финансов (например, выдача </w:t>
      </w:r>
      <w:r w:rsidR="006539C1" w:rsidRPr="00533CFC">
        <w:lastRenderedPageBreak/>
        <w:t xml:space="preserve">субсидии </w:t>
      </w:r>
      <w:r w:rsidR="00225B5B" w:rsidRPr="00533CFC">
        <w:t xml:space="preserve">или социальной выплаты </w:t>
      </w:r>
      <w:r w:rsidR="006539C1" w:rsidRPr="00533CFC">
        <w:t xml:space="preserve">гражданину при отсутствии  документов  устанавливающих его личность или </w:t>
      </w:r>
      <w:r w:rsidR="004F0D1E" w:rsidRPr="00533CFC">
        <w:t xml:space="preserve">подтверждающих </w:t>
      </w:r>
      <w:r w:rsidR="006539C1" w:rsidRPr="00533CFC">
        <w:t>прав</w:t>
      </w:r>
      <w:r w:rsidR="004F0D1E" w:rsidRPr="00533CFC">
        <w:t>о</w:t>
      </w:r>
      <w:r w:rsidR="006539C1" w:rsidRPr="00533CFC">
        <w:t xml:space="preserve"> на получение </w:t>
      </w:r>
      <w:r w:rsidR="00225B5B" w:rsidRPr="00533CFC">
        <w:t>субсидии или выплаты</w:t>
      </w:r>
      <w:r w:rsidR="006539C1" w:rsidRPr="00533CFC">
        <w:t>;  выплата заработной платы или компенсационных выплат  не работающему в организации физическому лицу</w:t>
      </w:r>
      <w:r w:rsidR="00B44033" w:rsidRPr="00533CFC">
        <w:t xml:space="preserve">, оплата за счет бюджетных средств  услуг общественного питания, развлечений, </w:t>
      </w:r>
      <w:r w:rsidR="00CC726B" w:rsidRPr="00533CFC">
        <w:t xml:space="preserve"> </w:t>
      </w:r>
      <w:r w:rsidR="00B44033" w:rsidRPr="00533CFC">
        <w:t xml:space="preserve">транспортных услуг,  туристических или санаторно-курортных путевок, </w:t>
      </w:r>
      <w:r w:rsidR="00CC726B" w:rsidRPr="00533CFC">
        <w:t xml:space="preserve">приобретение одежды, </w:t>
      </w:r>
      <w:r w:rsidR="0058694B" w:rsidRPr="00533CFC">
        <w:t xml:space="preserve">оплата иных </w:t>
      </w:r>
      <w:r w:rsidR="00B44033" w:rsidRPr="00533CFC">
        <w:t xml:space="preserve">личных нужд в интересах лиц, не имеющих </w:t>
      </w:r>
      <w:r w:rsidR="007F5738" w:rsidRPr="00533CFC">
        <w:t xml:space="preserve">законного </w:t>
      </w:r>
      <w:r w:rsidR="00B44033" w:rsidRPr="00533CFC">
        <w:t>прав</w:t>
      </w:r>
      <w:r w:rsidR="007F5738" w:rsidRPr="00533CFC">
        <w:t>а</w:t>
      </w:r>
      <w:r w:rsidR="00B44033" w:rsidRPr="00533CFC">
        <w:t xml:space="preserve"> на данные меры профессиональной или социальной защиты и т.п.)</w:t>
      </w:r>
      <w:r w:rsidR="00CC726B" w:rsidRPr="00533CFC">
        <w:t>;</w:t>
      </w:r>
    </w:p>
    <w:p w:rsidR="00961F3D" w:rsidRPr="00533CFC" w:rsidRDefault="00E47253" w:rsidP="009A0E58">
      <w:pPr>
        <w:spacing w:line="360" w:lineRule="auto"/>
        <w:ind w:firstLine="709"/>
        <w:jc w:val="both"/>
      </w:pPr>
      <w:r w:rsidRPr="00533CFC">
        <w:t xml:space="preserve">- </w:t>
      </w:r>
      <w:r w:rsidR="00961F3D" w:rsidRPr="00533CFC">
        <w:t>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CC726B" w:rsidRPr="00533CFC" w:rsidRDefault="00E47253" w:rsidP="009A0E58">
      <w:pPr>
        <w:spacing w:line="360" w:lineRule="auto"/>
        <w:ind w:firstLine="709"/>
        <w:jc w:val="both"/>
      </w:pPr>
      <w:proofErr w:type="gramStart"/>
      <w:r w:rsidRPr="00533CFC">
        <w:t xml:space="preserve">- </w:t>
      </w:r>
      <w:r w:rsidR="00CC726B" w:rsidRPr="00533CFC">
        <w:t>временное нахождение дорогостоящего имущества организации по месту жительства руководителя организации или иного должностного лица с ведома руководителя организации</w:t>
      </w:r>
      <w:r w:rsidR="00E73C3B" w:rsidRPr="00533CFC">
        <w:t xml:space="preserve"> (</w:t>
      </w:r>
      <w:r w:rsidR="007F28A0" w:rsidRPr="00533CFC">
        <w:t xml:space="preserve">например, </w:t>
      </w:r>
      <w:r w:rsidR="00E73C3B" w:rsidRPr="00533CFC">
        <w:t xml:space="preserve">хранение оргтехники в жилом помещении, стоянка служебного автомобиля </w:t>
      </w:r>
      <w:r w:rsidR="007F5738" w:rsidRPr="00533CFC">
        <w:t>в ж</w:t>
      </w:r>
      <w:r w:rsidR="00E73C3B" w:rsidRPr="00533CFC">
        <w:t>илом дворе или гараже, принадлежащим  должностному лицу и т.п.)</w:t>
      </w:r>
      <w:r w:rsidR="00CC726B" w:rsidRPr="00533CFC">
        <w:t>;</w:t>
      </w:r>
      <w:proofErr w:type="gramEnd"/>
    </w:p>
    <w:p w:rsidR="00CC726B" w:rsidRPr="00533CFC" w:rsidRDefault="00E47253" w:rsidP="009A0E58">
      <w:pPr>
        <w:spacing w:line="360" w:lineRule="auto"/>
        <w:ind w:firstLine="709"/>
        <w:jc w:val="both"/>
      </w:pPr>
      <w:r w:rsidRPr="00533CFC">
        <w:t xml:space="preserve">- </w:t>
      </w:r>
      <w:r w:rsidR="00655230" w:rsidRPr="00533CFC">
        <w:t>передача имущества</w:t>
      </w:r>
      <w:r w:rsidR="0053257D" w:rsidRPr="00533CFC">
        <w:t>, находящегося в оперативном управлении или хозяйственном ведении</w:t>
      </w:r>
      <w:r w:rsidR="00655230" w:rsidRPr="00533CFC">
        <w:t xml:space="preserve"> </w:t>
      </w:r>
      <w:r w:rsidR="0053257D" w:rsidRPr="00533CFC">
        <w:t>государственного или муници</w:t>
      </w:r>
      <w:r w:rsidR="00953403" w:rsidRPr="00533CFC">
        <w:t xml:space="preserve">пального учреждения </w:t>
      </w:r>
      <w:r w:rsidR="0053257D" w:rsidRPr="00533CFC">
        <w:t xml:space="preserve">или предприятия </w:t>
      </w:r>
      <w:r w:rsidR="00655230" w:rsidRPr="00533CFC">
        <w:t xml:space="preserve">в безвозмездное временное пользование физических или юридических </w:t>
      </w:r>
      <w:proofErr w:type="gramStart"/>
      <w:r w:rsidR="00655230" w:rsidRPr="00533CFC">
        <w:t>лиц</w:t>
      </w:r>
      <w:proofErr w:type="gramEnd"/>
      <w:r w:rsidR="007B3AB0" w:rsidRPr="00533CFC">
        <w:t xml:space="preserve"> как с оформлением документов, так и без таковых (фактическое пользование)</w:t>
      </w:r>
      <w:r w:rsidR="00655230" w:rsidRPr="00533CFC">
        <w:t>;</w:t>
      </w:r>
    </w:p>
    <w:p w:rsidR="00CC726B" w:rsidRPr="00533CFC" w:rsidRDefault="00E47253" w:rsidP="009A0E58">
      <w:pPr>
        <w:spacing w:line="360" w:lineRule="auto"/>
        <w:ind w:firstLine="709"/>
        <w:jc w:val="both"/>
      </w:pPr>
      <w:r w:rsidRPr="00533CFC">
        <w:t xml:space="preserve">- </w:t>
      </w:r>
      <w:r w:rsidR="007156BF" w:rsidRPr="00533CFC">
        <w:t xml:space="preserve">передача в аренду или </w:t>
      </w:r>
      <w:r w:rsidR="0053257D" w:rsidRPr="00533CFC">
        <w:t>отчуждение  государственн</w:t>
      </w:r>
      <w:r w:rsidR="008032EE" w:rsidRPr="00533CFC">
        <w:t>ого</w:t>
      </w:r>
      <w:r w:rsidR="0053257D" w:rsidRPr="00533CFC">
        <w:t xml:space="preserve"> или муниципальн</w:t>
      </w:r>
      <w:r w:rsidR="008032EE" w:rsidRPr="00533CFC">
        <w:t>ого</w:t>
      </w:r>
      <w:r w:rsidR="0053257D" w:rsidRPr="00533CFC">
        <w:t xml:space="preserve">  имущества по ценам  </w:t>
      </w:r>
      <w:r w:rsidR="00E73C3B" w:rsidRPr="00533CFC">
        <w:t xml:space="preserve">значительно </w:t>
      </w:r>
      <w:r w:rsidR="0053257D" w:rsidRPr="00533CFC">
        <w:t>ниже  рыночных</w:t>
      </w:r>
      <w:r w:rsidR="00E73C3B" w:rsidRPr="00533CFC">
        <w:t xml:space="preserve"> (как по результатам проведенных торгов, так и без таковых)</w:t>
      </w:r>
      <w:r w:rsidR="0053257D" w:rsidRPr="00533CFC">
        <w:t>;</w:t>
      </w:r>
    </w:p>
    <w:p w:rsidR="008032EE" w:rsidRPr="00533CFC" w:rsidRDefault="00E47253" w:rsidP="009A0E58">
      <w:pPr>
        <w:spacing w:line="360" w:lineRule="auto"/>
        <w:ind w:firstLine="709"/>
        <w:jc w:val="both"/>
      </w:pPr>
      <w:r w:rsidRPr="00533CFC">
        <w:t xml:space="preserve">- </w:t>
      </w:r>
      <w:r w:rsidR="008032EE" w:rsidRPr="00533CFC">
        <w:t>передача государственного или муниципального имущества в аренду или  доверительное управление  без проведения конкурса или аукциона</w:t>
      </w:r>
      <w:r w:rsidR="00E73C3B" w:rsidRPr="00533CFC">
        <w:t>, когда их проведение было обязательным</w:t>
      </w:r>
      <w:r w:rsidR="008032EE" w:rsidRPr="00533CFC">
        <w:t>.</w:t>
      </w:r>
    </w:p>
    <w:p w:rsidR="002642EC" w:rsidRPr="00533CFC" w:rsidRDefault="00E47253" w:rsidP="009A0E58">
      <w:pPr>
        <w:spacing w:line="360" w:lineRule="auto"/>
        <w:ind w:firstLine="709"/>
        <w:jc w:val="both"/>
      </w:pPr>
      <w:r w:rsidRPr="00533CFC">
        <w:t xml:space="preserve">- </w:t>
      </w:r>
      <w:r w:rsidR="006459E8" w:rsidRPr="00533CFC">
        <w:t>н</w:t>
      </w:r>
      <w:r w:rsidR="0053257D" w:rsidRPr="00533CFC">
        <w:t xml:space="preserve">арушения требований Федерального закона </w:t>
      </w:r>
      <w:r w:rsidR="00B659F9" w:rsidRPr="00533CFC">
        <w:t>"</w:t>
      </w:r>
      <w:r w:rsidR="007569BA" w:rsidRPr="00533CFC">
        <w:t>О контрактной системе в сфере закупок товаров, работ, услуг для обеспечения государственных и муниципальных нужд» №44-ФЗ от 5 апреля 2013 года,</w:t>
      </w:r>
      <w:r w:rsidR="00E73C3B" w:rsidRPr="00533CFC">
        <w:t xml:space="preserve"> которые могли</w:t>
      </w:r>
      <w:r w:rsidR="006459E8" w:rsidRPr="00533CFC">
        <w:t xml:space="preserve"> </w:t>
      </w:r>
      <w:r w:rsidR="00E73C3B" w:rsidRPr="00533CFC">
        <w:t>повлиять</w:t>
      </w:r>
      <w:r w:rsidR="006459E8" w:rsidRPr="00533CFC">
        <w:t xml:space="preserve"> на  выбор поставщика товаров, работ или услуг;</w:t>
      </w:r>
    </w:p>
    <w:p w:rsidR="006459E8" w:rsidRPr="00533CFC" w:rsidRDefault="00E47253" w:rsidP="009A0E58">
      <w:pPr>
        <w:spacing w:line="360" w:lineRule="auto"/>
        <w:ind w:firstLine="709"/>
        <w:jc w:val="both"/>
      </w:pPr>
      <w:proofErr w:type="gramStart"/>
      <w:r w:rsidRPr="00533CFC">
        <w:t xml:space="preserve">- </w:t>
      </w:r>
      <w:r w:rsidR="006459E8" w:rsidRPr="00533CFC">
        <w:t xml:space="preserve">приобретение товаров, работ или услуг </w:t>
      </w:r>
      <w:r w:rsidR="00BC126E" w:rsidRPr="00533CFC">
        <w:t xml:space="preserve">формально </w:t>
      </w:r>
      <w:r w:rsidR="00526B1B" w:rsidRPr="00533CFC">
        <w:t>без нарушений требований</w:t>
      </w:r>
      <w:r w:rsidR="00726C78" w:rsidRPr="00533CFC">
        <w:t xml:space="preserve"> </w:t>
      </w:r>
      <w:r w:rsidR="006459E8" w:rsidRPr="00533CFC">
        <w:t xml:space="preserve"> указанн</w:t>
      </w:r>
      <w:r w:rsidR="00526B1B" w:rsidRPr="00533CFC">
        <w:t>ого</w:t>
      </w:r>
      <w:r w:rsidR="006459E8" w:rsidRPr="00533CFC">
        <w:t xml:space="preserve"> закон</w:t>
      </w:r>
      <w:r w:rsidR="00526B1B" w:rsidRPr="00533CFC">
        <w:t>а</w:t>
      </w:r>
      <w:r w:rsidR="006459E8" w:rsidRPr="00533CFC">
        <w:t xml:space="preserve">,  но при этом: а) по ценам значительно выше рыночных; б) </w:t>
      </w:r>
      <w:r w:rsidR="00A04146" w:rsidRPr="00533CFC">
        <w:t xml:space="preserve">товары, работы и услуги </w:t>
      </w:r>
      <w:r w:rsidR="006459E8" w:rsidRPr="00533CFC">
        <w:t>приобретен</w:t>
      </w:r>
      <w:r w:rsidR="00A04146" w:rsidRPr="00533CFC">
        <w:t>ы</w:t>
      </w:r>
      <w:r w:rsidR="006459E8" w:rsidRPr="00533CFC">
        <w:t xml:space="preserve"> по рыночным ценам</w:t>
      </w:r>
      <w:r w:rsidR="00A04146" w:rsidRPr="00533CFC">
        <w:t>,</w:t>
      </w:r>
      <w:r w:rsidR="006459E8" w:rsidRPr="00533CFC">
        <w:t xml:space="preserve"> но при отсутствии реальной потребности организации в данных товарах, работах или услугах</w:t>
      </w:r>
      <w:r w:rsidR="0031780A" w:rsidRPr="00533CFC">
        <w:t xml:space="preserve"> (например, отсутствуют надлежащие условия для эксплуатации или хранения</w:t>
      </w:r>
      <w:r w:rsidR="005A0A9A" w:rsidRPr="00533CFC">
        <w:t xml:space="preserve"> имущества</w:t>
      </w:r>
      <w:r w:rsidR="005D2AFC" w:rsidRPr="00533CFC">
        <w:t xml:space="preserve">  или использование </w:t>
      </w:r>
      <w:r w:rsidR="005D2AFC" w:rsidRPr="00533CFC">
        <w:lastRenderedPageBreak/>
        <w:t xml:space="preserve">такого имущества не соответствует </w:t>
      </w:r>
      <w:r w:rsidR="0004025B" w:rsidRPr="00533CFC">
        <w:t>в</w:t>
      </w:r>
      <w:r w:rsidR="005D2AFC" w:rsidRPr="00533CFC">
        <w:t>идам деятельности организации</w:t>
      </w:r>
      <w:r w:rsidR="0031780A" w:rsidRPr="00533CFC">
        <w:t>)</w:t>
      </w:r>
      <w:r w:rsidR="00A04146" w:rsidRPr="00533CFC">
        <w:t>;</w:t>
      </w:r>
      <w:proofErr w:type="gramEnd"/>
      <w:r w:rsidR="00A04146" w:rsidRPr="00533CFC">
        <w:t xml:space="preserve"> 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w:t>
      </w:r>
      <w:r w:rsidR="0031780A" w:rsidRPr="00533CFC">
        <w:t xml:space="preserve"> (например, </w:t>
      </w:r>
      <w:r w:rsidR="005A0A9A" w:rsidRPr="00533CFC">
        <w:t xml:space="preserve">физически или морально устаревшее оборудование, </w:t>
      </w:r>
      <w:r w:rsidR="0031780A" w:rsidRPr="00533CFC">
        <w:t>истек</w:t>
      </w:r>
      <w:r w:rsidR="00871439" w:rsidRPr="00533CFC">
        <w:t>ший</w:t>
      </w:r>
      <w:r w:rsidR="0031780A" w:rsidRPr="00533CFC">
        <w:t xml:space="preserve"> срок годности</w:t>
      </w:r>
      <w:r w:rsidR="005A0A9A" w:rsidRPr="00533CFC">
        <w:t xml:space="preserve"> продукции</w:t>
      </w:r>
      <w:r w:rsidR="00871439" w:rsidRPr="00533CFC">
        <w:t>)</w:t>
      </w:r>
      <w:r w:rsidR="00A04146" w:rsidRPr="00533CFC">
        <w:t>;</w:t>
      </w:r>
    </w:p>
    <w:p w:rsidR="00A04146" w:rsidRPr="00533CFC" w:rsidRDefault="00E47253" w:rsidP="009A0E58">
      <w:pPr>
        <w:spacing w:line="360" w:lineRule="auto"/>
        <w:ind w:firstLine="709"/>
        <w:jc w:val="both"/>
      </w:pPr>
      <w:proofErr w:type="gramStart"/>
      <w:r w:rsidRPr="00533CFC">
        <w:t xml:space="preserve">- </w:t>
      </w:r>
      <w:r w:rsidR="00A04146" w:rsidRPr="00533CFC">
        <w:t>заключен</w:t>
      </w:r>
      <w:r w:rsidR="006F2DDE" w:rsidRPr="00533CFC">
        <w:t>ие</w:t>
      </w:r>
      <w:r w:rsidR="00A04146" w:rsidRPr="00533CFC">
        <w:t xml:space="preserve"> договоров (контрактов) на поставку товаров, работ или услуг для государственных или муниципальных нужд, которые предусматрив</w:t>
      </w:r>
      <w:r w:rsidR="00874DF2" w:rsidRPr="00533CFC">
        <w:t>ают</w:t>
      </w:r>
      <w:r w:rsidR="00A04146" w:rsidRPr="00533CFC">
        <w:t xml:space="preserve">  полную </w:t>
      </w:r>
      <w:r w:rsidR="0074027D" w:rsidRPr="00533CFC">
        <w:t>(</w:t>
      </w:r>
      <w:r w:rsidR="00A04146" w:rsidRPr="00533CFC">
        <w:t xml:space="preserve">или </w:t>
      </w:r>
      <w:r w:rsidR="0074027D" w:rsidRPr="00533CFC">
        <w:t>в значительной части)</w:t>
      </w:r>
      <w:r w:rsidR="00A04146" w:rsidRPr="00533CFC">
        <w:t xml:space="preserve"> предварительную оплату при длительных сроках исполнения обязательств поставщиком, подрядчиком, исполнителем</w:t>
      </w:r>
      <w:r w:rsidR="006F2DDE" w:rsidRPr="00533CFC">
        <w:t xml:space="preserve"> и расторжение </w:t>
      </w:r>
      <w:r w:rsidR="008032EE" w:rsidRPr="00533CFC">
        <w:t xml:space="preserve">таких </w:t>
      </w:r>
      <w:r w:rsidR="006F2DDE" w:rsidRPr="00533CFC">
        <w:t xml:space="preserve"> </w:t>
      </w:r>
      <w:r w:rsidR="008032EE" w:rsidRPr="00533CFC">
        <w:t xml:space="preserve">договоров по соглашению сторон </w:t>
      </w:r>
      <w:r w:rsidR="0074027D" w:rsidRPr="00533CFC">
        <w:t xml:space="preserve">до наступления срока поставки </w:t>
      </w:r>
      <w:r w:rsidR="006F2DDE" w:rsidRPr="00533CFC">
        <w:t xml:space="preserve">с возвратом  уплаченной предварительной оплаты после длительного безвозмездного пользования </w:t>
      </w:r>
      <w:r w:rsidR="00871439" w:rsidRPr="00533CFC">
        <w:t xml:space="preserve">поставщиком </w:t>
      </w:r>
      <w:r w:rsidR="006F2DDE" w:rsidRPr="00533CFC">
        <w:t>государственными</w:t>
      </w:r>
      <w:r w:rsidR="0074027D" w:rsidRPr="00533CFC">
        <w:t xml:space="preserve"> (муниципальными)</w:t>
      </w:r>
      <w:r w:rsidR="006F2DDE" w:rsidRPr="00533CFC">
        <w:t xml:space="preserve"> денежными средствами</w:t>
      </w:r>
      <w:r w:rsidR="00A04146" w:rsidRPr="00533CFC">
        <w:t>;</w:t>
      </w:r>
      <w:proofErr w:type="gramEnd"/>
    </w:p>
    <w:p w:rsidR="00A04146" w:rsidRPr="00533CFC" w:rsidRDefault="00E47253" w:rsidP="009A0E58">
      <w:pPr>
        <w:spacing w:line="360" w:lineRule="auto"/>
        <w:ind w:firstLine="709"/>
        <w:jc w:val="both"/>
      </w:pPr>
      <w:r w:rsidRPr="00533CFC">
        <w:t xml:space="preserve">- </w:t>
      </w:r>
      <w:r w:rsidR="00A04146" w:rsidRPr="00533CFC">
        <w:t>бездействие должностных лиц организации, являющейся государственным или муниципальным заказчиком</w:t>
      </w:r>
      <w:r w:rsidR="006F2DDE" w:rsidRPr="00533CFC">
        <w:t>, при грубом нарушении поставщиком товаров, работ или услуг условий государственного контракта (не взыскание неустойки</w:t>
      </w:r>
      <w:r w:rsidR="000B20C4" w:rsidRPr="00533CFC">
        <w:t xml:space="preserve"> за </w:t>
      </w:r>
      <w:r w:rsidR="00BC1AF8" w:rsidRPr="00533CFC">
        <w:t xml:space="preserve">длительную </w:t>
      </w:r>
      <w:r w:rsidR="000B20C4" w:rsidRPr="00533CFC">
        <w:t>просрочку исполнения обязательств,  причиненных убытков, не обращение в судебные органы для понуждения к исполнению обязательства).</w:t>
      </w:r>
      <w:r w:rsidR="00DD4BCB" w:rsidRPr="00533CFC">
        <w:t xml:space="preserve"> </w:t>
      </w:r>
      <w:r w:rsidR="006F2DDE" w:rsidRPr="00533CFC">
        <w:t xml:space="preserve"> </w:t>
      </w:r>
      <w:r w:rsidR="00A04146" w:rsidRPr="00533CFC">
        <w:t xml:space="preserve"> </w:t>
      </w:r>
    </w:p>
    <w:p w:rsidR="00721292" w:rsidRPr="00533CFC" w:rsidRDefault="00721292" w:rsidP="009A0E58">
      <w:pPr>
        <w:spacing w:line="360" w:lineRule="auto"/>
        <w:ind w:firstLine="709"/>
        <w:jc w:val="both"/>
      </w:pPr>
      <w:proofErr w:type="gramStart"/>
      <w:r w:rsidRPr="00533CFC">
        <w:t xml:space="preserve">В ходе контрольных мероприятий могут быть выявлены и иные </w:t>
      </w:r>
      <w:proofErr w:type="spellStart"/>
      <w:r w:rsidRPr="00533CFC">
        <w:t>коррупциогенные</w:t>
      </w:r>
      <w:proofErr w:type="spellEnd"/>
      <w:r w:rsidRPr="00533CFC">
        <w:t xml:space="preserve"> признаки в действиях должностных лиц проверяемых организаций,  </w:t>
      </w:r>
      <w:r w:rsidR="00871439" w:rsidRPr="00533CFC">
        <w:t>общими</w:t>
      </w:r>
      <w:r w:rsidRPr="00533CFC">
        <w:t xml:space="preserve"> </w:t>
      </w:r>
      <w:r w:rsidR="00871439" w:rsidRPr="00533CFC">
        <w:t xml:space="preserve">характерными </w:t>
      </w:r>
      <w:r w:rsidRPr="00533CFC">
        <w:t>черт</w:t>
      </w:r>
      <w:r w:rsidR="00871439" w:rsidRPr="00533CFC">
        <w:t>ами</w:t>
      </w:r>
      <w:r w:rsidRPr="00533CFC">
        <w:t xml:space="preserve"> которых явля</w:t>
      </w:r>
      <w:r w:rsidR="0002031F" w:rsidRPr="00533CFC">
        <w:t>ю</w:t>
      </w:r>
      <w:r w:rsidRPr="00533CFC">
        <w:t>тся</w:t>
      </w:r>
      <w:r w:rsidR="00EA14B1" w:rsidRPr="00533CFC">
        <w:t>: а)</w:t>
      </w:r>
      <w:r w:rsidRPr="00533CFC">
        <w:t xml:space="preserve"> возможность получения неправомерной материальной выгоды или иных благ контактирующи</w:t>
      </w:r>
      <w:r w:rsidR="0002031F" w:rsidRPr="00533CFC">
        <w:t>ми</w:t>
      </w:r>
      <w:r w:rsidRPr="00533CFC">
        <w:t xml:space="preserve"> с должностным лицом </w:t>
      </w:r>
      <w:r w:rsidR="0002031F" w:rsidRPr="00533CFC">
        <w:t xml:space="preserve"> </w:t>
      </w:r>
      <w:r w:rsidR="00871439" w:rsidRPr="00533CFC">
        <w:t>юридически</w:t>
      </w:r>
      <w:r w:rsidR="0002031F" w:rsidRPr="00533CFC">
        <w:t>ми</w:t>
      </w:r>
      <w:r w:rsidR="00871439" w:rsidRPr="00533CFC">
        <w:t xml:space="preserve"> или физическими лицами</w:t>
      </w:r>
      <w:r w:rsidR="00EA14B1" w:rsidRPr="00533CFC">
        <w:t>;</w:t>
      </w:r>
      <w:r w:rsidRPr="00533CFC">
        <w:t xml:space="preserve"> </w:t>
      </w:r>
      <w:r w:rsidR="00EA14B1" w:rsidRPr="00533CFC">
        <w:t>б)</w:t>
      </w:r>
      <w:r w:rsidR="00871439" w:rsidRPr="00533CFC">
        <w:t xml:space="preserve"> действия (бездействие) должностного  лица</w:t>
      </w:r>
      <w:r w:rsidR="00EA14B1" w:rsidRPr="00533CFC">
        <w:t xml:space="preserve"> </w:t>
      </w:r>
      <w:r w:rsidR="00871439" w:rsidRPr="00533CFC">
        <w:t xml:space="preserve"> вынуждаю</w:t>
      </w:r>
      <w:r w:rsidR="00EA14B1" w:rsidRPr="00533CFC">
        <w:t xml:space="preserve">т </w:t>
      </w:r>
      <w:r w:rsidR="00871439" w:rsidRPr="00533CFC">
        <w:t xml:space="preserve">неправомерным способом получить причитающиеся </w:t>
      </w:r>
      <w:r w:rsidR="0002031F" w:rsidRPr="00533CFC">
        <w:t xml:space="preserve">по закону </w:t>
      </w:r>
      <w:r w:rsidR="00EA14B1" w:rsidRPr="00533CFC">
        <w:t>юридическому или физическому лицу</w:t>
      </w:r>
      <w:r w:rsidR="00871439" w:rsidRPr="00533CFC">
        <w:t xml:space="preserve"> материальные или иные блага</w:t>
      </w:r>
      <w:r w:rsidRPr="00533CFC">
        <w:t>.</w:t>
      </w:r>
      <w:proofErr w:type="gramEnd"/>
    </w:p>
    <w:p w:rsidR="00033FAC" w:rsidRPr="00533CFC" w:rsidRDefault="00033FAC" w:rsidP="009A0E58">
      <w:pPr>
        <w:spacing w:line="360" w:lineRule="auto"/>
        <w:ind w:firstLine="709"/>
        <w:jc w:val="both"/>
      </w:pPr>
    </w:p>
    <w:p w:rsidR="00033FAC" w:rsidRDefault="00033FAC" w:rsidP="009A0E58">
      <w:pPr>
        <w:spacing w:line="360" w:lineRule="auto"/>
        <w:ind w:firstLine="709"/>
        <w:jc w:val="center"/>
        <w:rPr>
          <w:b/>
        </w:rPr>
      </w:pPr>
      <w:r w:rsidRPr="00533CFC">
        <w:rPr>
          <w:b/>
        </w:rPr>
        <w:t xml:space="preserve">6. Реализация  информации о выявленных </w:t>
      </w:r>
      <w:r w:rsidR="00335718">
        <w:rPr>
          <w:b/>
        </w:rPr>
        <w:t>Ревизионной</w:t>
      </w:r>
      <w:r w:rsidR="00BD1B9C" w:rsidRPr="00533CFC">
        <w:rPr>
          <w:b/>
        </w:rPr>
        <w:t xml:space="preserve"> комиссией</w:t>
      </w:r>
      <w:r w:rsidR="007A4465" w:rsidRPr="00533CFC">
        <w:rPr>
          <w:b/>
        </w:rPr>
        <w:t xml:space="preserve"> </w:t>
      </w:r>
      <w:proofErr w:type="spellStart"/>
      <w:r w:rsidRPr="00533CFC">
        <w:rPr>
          <w:b/>
        </w:rPr>
        <w:t>коррупциогенных</w:t>
      </w:r>
      <w:proofErr w:type="spellEnd"/>
      <w:r w:rsidRPr="00533CFC">
        <w:rPr>
          <w:b/>
        </w:rPr>
        <w:t xml:space="preserve"> признаках</w:t>
      </w:r>
    </w:p>
    <w:p w:rsidR="00533CFC" w:rsidRPr="00533CFC" w:rsidRDefault="00533CFC" w:rsidP="009A0E58">
      <w:pPr>
        <w:spacing w:line="360" w:lineRule="auto"/>
        <w:ind w:firstLine="709"/>
        <w:jc w:val="center"/>
        <w:rPr>
          <w:b/>
        </w:rPr>
      </w:pPr>
    </w:p>
    <w:p w:rsidR="0017186B" w:rsidRPr="00533CFC" w:rsidRDefault="00033FAC" w:rsidP="009A0E58">
      <w:pPr>
        <w:spacing w:line="360" w:lineRule="auto"/>
        <w:ind w:firstLine="709"/>
        <w:jc w:val="both"/>
      </w:pPr>
      <w:r w:rsidRPr="00533CFC">
        <w:rPr>
          <w:b/>
        </w:rPr>
        <w:t xml:space="preserve"> </w:t>
      </w:r>
      <w:r w:rsidR="00EB15FC" w:rsidRPr="00533CFC">
        <w:t xml:space="preserve">     </w:t>
      </w:r>
      <w:r w:rsidR="00721292" w:rsidRPr="00533CFC">
        <w:t xml:space="preserve"> </w:t>
      </w:r>
      <w:r w:rsidR="00EB15FC" w:rsidRPr="00533CFC">
        <w:t xml:space="preserve">Следует учесть, что </w:t>
      </w:r>
      <w:proofErr w:type="spellStart"/>
      <w:r w:rsidR="00EB15FC" w:rsidRPr="00533CFC">
        <w:t>коррупциогенные</w:t>
      </w:r>
      <w:proofErr w:type="spellEnd"/>
      <w:r w:rsidR="00EB15FC" w:rsidRPr="00533CFC">
        <w:t xml:space="preserve"> признаки сами по себе </w:t>
      </w:r>
      <w:r w:rsidR="00B0412A" w:rsidRPr="00533CFC">
        <w:t xml:space="preserve"> </w:t>
      </w:r>
      <w:r w:rsidR="00EB15FC" w:rsidRPr="00533CFC">
        <w:t>либо   не образуют самостоятельного правонарушения</w:t>
      </w:r>
      <w:r w:rsidR="008A7442" w:rsidRPr="00533CFC">
        <w:t xml:space="preserve"> (т.е. те или иные действия формально выглядят вполне законными)</w:t>
      </w:r>
      <w:r w:rsidR="00EB15FC" w:rsidRPr="00533CFC">
        <w:t xml:space="preserve">,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 </w:t>
      </w:r>
      <w:r w:rsidR="0017186B" w:rsidRPr="00533CFC">
        <w:t>С другой стороны,</w:t>
      </w:r>
      <w:r w:rsidR="00D6799B" w:rsidRPr="00533CFC">
        <w:t xml:space="preserve"> </w:t>
      </w:r>
      <w:r w:rsidR="0046776A" w:rsidRPr="00533CFC">
        <w:t xml:space="preserve">тот или иной </w:t>
      </w:r>
      <w:r w:rsidR="00D6799B" w:rsidRPr="00533CFC">
        <w:lastRenderedPageBreak/>
        <w:t xml:space="preserve">выявленный </w:t>
      </w:r>
      <w:proofErr w:type="spellStart"/>
      <w:r w:rsidR="00D6799B" w:rsidRPr="00533CFC">
        <w:t>коррупциогенный</w:t>
      </w:r>
      <w:proofErr w:type="spellEnd"/>
      <w:r w:rsidR="00D6799B" w:rsidRPr="00533CFC">
        <w:t xml:space="preserve"> признак может быть обусловлен причинами не связанными с коррупцией, например</w:t>
      </w:r>
      <w:r w:rsidR="0017186B" w:rsidRPr="00533CFC">
        <w:t xml:space="preserve">: </w:t>
      </w:r>
    </w:p>
    <w:p w:rsidR="0017186B" w:rsidRPr="00533CFC" w:rsidRDefault="0017186B" w:rsidP="009A0E58">
      <w:pPr>
        <w:spacing w:line="360" w:lineRule="auto"/>
        <w:ind w:firstLine="709"/>
        <w:jc w:val="both"/>
      </w:pPr>
      <w:r w:rsidRPr="00533CFC">
        <w:t>-</w:t>
      </w:r>
      <w:r w:rsidR="00D6799B" w:rsidRPr="00533CFC">
        <w:t xml:space="preserve"> </w:t>
      </w:r>
      <w:r w:rsidR="005F481B" w:rsidRPr="00533CFC">
        <w:t xml:space="preserve"> </w:t>
      </w:r>
      <w:r w:rsidRPr="00533CFC">
        <w:t xml:space="preserve">не соответствие должностного лица замещаемой должности по </w:t>
      </w:r>
      <w:r w:rsidR="00C235F6" w:rsidRPr="00533CFC">
        <w:t xml:space="preserve">своему </w:t>
      </w:r>
      <w:r w:rsidRPr="00533CFC">
        <w:t>уровню профессиональной подготовки, опыту работы, состоянию здоровья;</w:t>
      </w:r>
    </w:p>
    <w:p w:rsidR="0017186B" w:rsidRPr="00533CFC" w:rsidRDefault="0017186B" w:rsidP="009A0E58">
      <w:pPr>
        <w:spacing w:line="360" w:lineRule="auto"/>
        <w:ind w:firstLine="709"/>
        <w:jc w:val="both"/>
      </w:pPr>
      <w:r w:rsidRPr="00533CFC">
        <w:t>-</w:t>
      </w:r>
      <w:r w:rsidR="005F481B" w:rsidRPr="00533CFC">
        <w:t xml:space="preserve"> </w:t>
      </w:r>
      <w:r w:rsidRPr="00533CFC">
        <w:t>халатное отношение к исполнению служебных обязанностей</w:t>
      </w:r>
      <w:r w:rsidR="009005F6" w:rsidRPr="00533CFC">
        <w:t>, бесхозяйственность, расточительность</w:t>
      </w:r>
      <w:r w:rsidR="007632FE" w:rsidRPr="00533CFC">
        <w:t>, погоня за незаслуженной популярностью (популизм)</w:t>
      </w:r>
      <w:r w:rsidRPr="00533CFC">
        <w:t>;</w:t>
      </w:r>
    </w:p>
    <w:p w:rsidR="0017186B" w:rsidRPr="00533CFC" w:rsidRDefault="0017186B" w:rsidP="009A0E58">
      <w:pPr>
        <w:spacing w:line="360" w:lineRule="auto"/>
        <w:ind w:firstLine="709"/>
        <w:jc w:val="both"/>
      </w:pPr>
      <w:r w:rsidRPr="00533CFC">
        <w:t xml:space="preserve">-  </w:t>
      </w:r>
      <w:r w:rsidR="009005F6" w:rsidRPr="00533CFC">
        <w:t>принятие решений</w:t>
      </w:r>
      <w:r w:rsidR="003A4496" w:rsidRPr="00533CFC">
        <w:t xml:space="preserve"> должностным лицом </w:t>
      </w:r>
      <w:r w:rsidR="009005F6" w:rsidRPr="00533CFC">
        <w:t>в условиях чрезвычайной ситуации или иных нестандартных обстоятельств (авария, пожар, преступное посягательство</w:t>
      </w:r>
      <w:r w:rsidR="00E758F9" w:rsidRPr="00533CFC">
        <w:t>, внезапная угроза жизни или здоровью граждан</w:t>
      </w:r>
      <w:r w:rsidR="009005F6" w:rsidRPr="00533CFC">
        <w:t xml:space="preserve"> и т.п.)</w:t>
      </w:r>
    </w:p>
    <w:p w:rsidR="00EB15FC" w:rsidRPr="00533CFC" w:rsidRDefault="00EB15FC" w:rsidP="009A0E58">
      <w:pPr>
        <w:spacing w:line="360" w:lineRule="auto"/>
        <w:ind w:firstLine="709"/>
        <w:jc w:val="both"/>
      </w:pPr>
      <w:r w:rsidRPr="00533CFC">
        <w:t>В связи с этим,</w:t>
      </w:r>
      <w:r w:rsidR="008A7442" w:rsidRPr="00533CFC">
        <w:t xml:space="preserve"> </w:t>
      </w:r>
      <w:r w:rsidR="00D86095" w:rsidRPr="00533CFC">
        <w:t xml:space="preserve">обстоятельства, содержащие </w:t>
      </w:r>
      <w:proofErr w:type="spellStart"/>
      <w:r w:rsidR="00D86095" w:rsidRPr="00533CFC">
        <w:t>коррупциогенные</w:t>
      </w:r>
      <w:proofErr w:type="spellEnd"/>
      <w:r w:rsidR="00D86095" w:rsidRPr="00533CFC">
        <w:t xml:space="preserve"> признаки</w:t>
      </w:r>
      <w:r w:rsidR="008A7442" w:rsidRPr="00533CFC">
        <w:t>,</w:t>
      </w:r>
      <w:r w:rsidR="00D86095" w:rsidRPr="00533CFC">
        <w:t xml:space="preserve"> </w:t>
      </w:r>
      <w:r w:rsidR="008A7442" w:rsidRPr="00533CFC">
        <w:t>которые</w:t>
      </w:r>
      <w:r w:rsidR="00D86095" w:rsidRPr="00533CFC">
        <w:t xml:space="preserve"> не образую</w:t>
      </w:r>
      <w:r w:rsidR="008A7442" w:rsidRPr="00533CFC">
        <w:t>т</w:t>
      </w:r>
      <w:r w:rsidR="00D86095" w:rsidRPr="00533CFC">
        <w:t xml:space="preserve"> самостоятельного правонарушения в действиях должностных лиц</w:t>
      </w:r>
      <w:r w:rsidR="008A7442" w:rsidRPr="00533CFC">
        <w:t xml:space="preserve">, </w:t>
      </w:r>
      <w:r w:rsidR="00D86095" w:rsidRPr="00533CFC">
        <w:t xml:space="preserve">должны быть максимально подробно описаны в акте проверки (с указанием реквизитов документов, сведений о лицах их подписавших), но без какой-либо оценки (квалификации), поскольку такие </w:t>
      </w:r>
      <w:proofErr w:type="spellStart"/>
      <w:r w:rsidR="00D86095" w:rsidRPr="00533CFC">
        <w:t>коррупциогенные</w:t>
      </w:r>
      <w:proofErr w:type="spellEnd"/>
      <w:r w:rsidR="00D86095" w:rsidRPr="00533CFC">
        <w:t xml:space="preserve"> признаки носят характер предположений. </w:t>
      </w:r>
      <w:r w:rsidR="00525CD7" w:rsidRPr="00533CFC">
        <w:t xml:space="preserve">Комментарии </w:t>
      </w:r>
      <w:r w:rsidR="00335718">
        <w:t>Ревизионной комиссии</w:t>
      </w:r>
      <w:r w:rsidR="00525CD7" w:rsidRPr="00533CFC">
        <w:t xml:space="preserve"> о  вероятности совершения коррупционного правонарушения должны быть изложены  в и</w:t>
      </w:r>
      <w:r w:rsidRPr="00533CFC">
        <w:t>нформаци</w:t>
      </w:r>
      <w:r w:rsidR="00525CD7" w:rsidRPr="00533CFC">
        <w:t>и</w:t>
      </w:r>
      <w:r w:rsidRPr="00533CFC">
        <w:t xml:space="preserve"> о выявленных </w:t>
      </w:r>
      <w:proofErr w:type="spellStart"/>
      <w:r w:rsidRPr="00533CFC">
        <w:t>коррупциогенных</w:t>
      </w:r>
      <w:proofErr w:type="spellEnd"/>
      <w:r w:rsidRPr="00533CFC">
        <w:t xml:space="preserve"> признаках</w:t>
      </w:r>
      <w:r w:rsidR="00525CD7" w:rsidRPr="00533CFC">
        <w:t xml:space="preserve">, которая </w:t>
      </w:r>
      <w:r w:rsidRPr="00533CFC">
        <w:t xml:space="preserve"> направля</w:t>
      </w:r>
      <w:r w:rsidR="00525CD7" w:rsidRPr="00533CFC">
        <w:t xml:space="preserve">ется </w:t>
      </w:r>
      <w:r w:rsidRPr="00533CFC">
        <w:t xml:space="preserve"> </w:t>
      </w:r>
      <w:r w:rsidR="001615A1" w:rsidRPr="00533CFC">
        <w:t xml:space="preserve">в вышестоящий орган власти для проведения служебного расследования и (или) </w:t>
      </w:r>
      <w:r w:rsidRPr="00533CFC">
        <w:t xml:space="preserve">в органы прокуратуры для </w:t>
      </w:r>
      <w:r w:rsidR="00B0412A" w:rsidRPr="00533CFC">
        <w:t xml:space="preserve">соответствующей </w:t>
      </w:r>
      <w:r w:rsidRPr="00533CFC">
        <w:t>оценки и проведения дополнительных проверок в порядке ст.ст. 144,145 УПК РФ</w:t>
      </w:r>
      <w:r w:rsidR="001615A1" w:rsidRPr="00533CFC">
        <w:t xml:space="preserve">. Федеральным законом </w:t>
      </w:r>
      <w:r w:rsidR="00B659F9" w:rsidRPr="00533CFC">
        <w:t>"</w:t>
      </w:r>
      <w:r w:rsidR="001615A1" w:rsidRPr="00533CFC">
        <w:t>О противодействии коррупции</w:t>
      </w:r>
      <w:r w:rsidR="00B659F9" w:rsidRPr="00533CFC">
        <w:t>"</w:t>
      </w:r>
      <w:r w:rsidR="001615A1" w:rsidRPr="00533CFC">
        <w:t xml:space="preserve"> прокуратуре РФ отведена особая роль, так как на нее возложена координация деятельности всех правоохранительных органов РФ по борьбе с коррупцией</w:t>
      </w:r>
      <w:r w:rsidR="00FA4236" w:rsidRPr="00533CFC">
        <w:t xml:space="preserve"> (ч.6 ст.5 закона)</w:t>
      </w:r>
      <w:r w:rsidR="001615A1" w:rsidRPr="00533CFC">
        <w:t>.</w:t>
      </w:r>
      <w:r w:rsidR="00D86095" w:rsidRPr="00533CFC">
        <w:t xml:space="preserve">  </w:t>
      </w:r>
    </w:p>
    <w:sectPr w:rsidR="00EB15FC" w:rsidRPr="00533CFC" w:rsidSect="009A0E58">
      <w:headerReference w:type="default" r:id="rId7"/>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CB" w:rsidRDefault="007810CB">
      <w:r>
        <w:separator/>
      </w:r>
    </w:p>
  </w:endnote>
  <w:endnote w:type="continuationSeparator" w:id="0">
    <w:p w:rsidR="007810CB" w:rsidRDefault="00781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30" w:rsidRDefault="00E1116E" w:rsidP="00F760A2">
    <w:pPr>
      <w:pStyle w:val="a5"/>
      <w:framePr w:wrap="around" w:vAnchor="text" w:hAnchor="margin" w:xAlign="right" w:y="1"/>
      <w:rPr>
        <w:rStyle w:val="a7"/>
      </w:rPr>
    </w:pPr>
    <w:r>
      <w:rPr>
        <w:rStyle w:val="a7"/>
      </w:rPr>
      <w:fldChar w:fldCharType="begin"/>
    </w:r>
    <w:r w:rsidR="00644130">
      <w:rPr>
        <w:rStyle w:val="a7"/>
      </w:rPr>
      <w:instrText xml:space="preserve">PAGE  </w:instrText>
    </w:r>
    <w:r>
      <w:rPr>
        <w:rStyle w:val="a7"/>
      </w:rPr>
      <w:fldChar w:fldCharType="end"/>
    </w:r>
  </w:p>
  <w:p w:rsidR="00644130" w:rsidRDefault="00644130" w:rsidP="000450B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FC" w:rsidRDefault="00E1116E">
    <w:pPr>
      <w:pStyle w:val="a5"/>
      <w:jc w:val="right"/>
    </w:pPr>
    <w:fldSimple w:instr="PAGE   \* MERGEFORMAT">
      <w:r w:rsidR="00335718">
        <w:rPr>
          <w:noProof/>
        </w:rPr>
        <w:t>11</w:t>
      </w:r>
    </w:fldSimple>
  </w:p>
  <w:p w:rsidR="00644130" w:rsidRDefault="00644130" w:rsidP="000450B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CB" w:rsidRDefault="007810CB">
      <w:r>
        <w:separator/>
      </w:r>
    </w:p>
  </w:footnote>
  <w:footnote w:type="continuationSeparator" w:id="0">
    <w:p w:rsidR="007810CB" w:rsidRDefault="00781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E0" w:rsidRDefault="00275AE0">
    <w:pPr>
      <w:pStyle w:val="ad"/>
      <w:jc w:val="center"/>
    </w:pPr>
  </w:p>
  <w:p w:rsidR="00275AE0" w:rsidRDefault="00275AE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0F168B"/>
    <w:multiLevelType w:val="multilevel"/>
    <w:tmpl w:val="47200FB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418"/>
        </w:tabs>
        <w:ind w:left="1418" w:hanging="709"/>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7F6B06"/>
    <w:multiLevelType w:val="multilevel"/>
    <w:tmpl w:val="0D0CF08E"/>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418"/>
        </w:tabs>
        <w:ind w:left="1418" w:hanging="709"/>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6228F1"/>
    <w:multiLevelType w:val="hybridMultilevel"/>
    <w:tmpl w:val="A674278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0E7A2015"/>
    <w:multiLevelType w:val="multilevel"/>
    <w:tmpl w:val="EAF69D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02"/>
        </w:tabs>
        <w:ind w:left="1702" w:hanging="709"/>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83491D"/>
    <w:multiLevelType w:val="hybridMultilevel"/>
    <w:tmpl w:val="3E082BDE"/>
    <w:lvl w:ilvl="0" w:tplc="7CCE70A6">
      <w:start w:val="1"/>
      <w:numFmt w:val="decimal"/>
      <w:lvlText w:val="%1."/>
      <w:lvlJc w:val="left"/>
      <w:pPr>
        <w:tabs>
          <w:tab w:val="num" w:pos="0"/>
        </w:tabs>
        <w:ind w:left="0" w:firstLine="0"/>
      </w:pPr>
      <w:rPr>
        <w:rFonts w:ascii="Arial" w:hAnsi="Arial" w:hint="default"/>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DA0C64"/>
    <w:multiLevelType w:val="multilevel"/>
    <w:tmpl w:val="47200FB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418"/>
        </w:tabs>
        <w:ind w:left="1418" w:hanging="709"/>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3C5373"/>
    <w:multiLevelType w:val="hybridMultilevel"/>
    <w:tmpl w:val="584CE006"/>
    <w:lvl w:ilvl="0" w:tplc="0419000F">
      <w:start w:val="1"/>
      <w:numFmt w:val="decimal"/>
      <w:lvlText w:val="%1."/>
      <w:lvlJc w:val="left"/>
      <w:pPr>
        <w:ind w:left="863" w:hanging="360"/>
      </w:p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8">
    <w:nsid w:val="2C254BFF"/>
    <w:multiLevelType w:val="hybridMultilevel"/>
    <w:tmpl w:val="5B5A03A6"/>
    <w:lvl w:ilvl="0" w:tplc="FFD2E33E">
      <w:start w:val="1"/>
      <w:numFmt w:val="bullet"/>
      <w:lvlText w:val="-"/>
      <w:lvlJc w:val="left"/>
      <w:pPr>
        <w:tabs>
          <w:tab w:val="num" w:pos="1072"/>
        </w:tabs>
        <w:ind w:left="1072" w:hanging="363"/>
      </w:pPr>
      <w:rPr>
        <w:rFonts w:ascii="Times New Roman" w:hAnsi="Times New Roman" w:cs="Times New Roman"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E63AF0"/>
    <w:multiLevelType w:val="multilevel"/>
    <w:tmpl w:val="0D0CF08E"/>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418"/>
        </w:tabs>
        <w:ind w:left="1418" w:hanging="709"/>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86B02F1"/>
    <w:multiLevelType w:val="multilevel"/>
    <w:tmpl w:val="30AC99F2"/>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418"/>
        </w:tabs>
        <w:ind w:left="1418" w:hanging="709"/>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7A905AF"/>
    <w:multiLevelType w:val="hybridMultilevel"/>
    <w:tmpl w:val="D812C608"/>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2">
    <w:nsid w:val="680F4E15"/>
    <w:multiLevelType w:val="hybridMultilevel"/>
    <w:tmpl w:val="6AA01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A4673C"/>
    <w:multiLevelType w:val="hybridMultilevel"/>
    <w:tmpl w:val="0960F676"/>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4">
    <w:nsid w:val="6AAD480E"/>
    <w:multiLevelType w:val="multilevel"/>
    <w:tmpl w:val="71380D8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418"/>
        </w:tabs>
        <w:ind w:left="1418" w:hanging="709"/>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D9967AD"/>
    <w:multiLevelType w:val="multilevel"/>
    <w:tmpl w:val="189EDD7A"/>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418"/>
        </w:tabs>
        <w:ind w:left="1418" w:hanging="709"/>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3142A0D"/>
    <w:multiLevelType w:val="hybridMultilevel"/>
    <w:tmpl w:val="6526F368"/>
    <w:lvl w:ilvl="0" w:tplc="F806830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721B47"/>
    <w:multiLevelType w:val="multilevel"/>
    <w:tmpl w:val="47200FB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418"/>
        </w:tabs>
        <w:ind w:left="1418" w:hanging="709"/>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79F6DE1"/>
    <w:multiLevelType w:val="hybridMultilevel"/>
    <w:tmpl w:val="601A3ABA"/>
    <w:lvl w:ilvl="0" w:tplc="0419000F">
      <w:start w:val="1"/>
      <w:numFmt w:val="decimal"/>
      <w:lvlText w:val="%1."/>
      <w:lvlJc w:val="left"/>
      <w:pPr>
        <w:ind w:left="863" w:hanging="360"/>
      </w:p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19">
    <w:nsid w:val="79586903"/>
    <w:multiLevelType w:val="hybridMultilevel"/>
    <w:tmpl w:val="A8600CDA"/>
    <w:lvl w:ilvl="0" w:tplc="04190001">
      <w:start w:val="1"/>
      <w:numFmt w:val="bullet"/>
      <w:lvlText w:val=""/>
      <w:lvlJc w:val="left"/>
      <w:pPr>
        <w:tabs>
          <w:tab w:val="num" w:pos="1488"/>
        </w:tabs>
        <w:ind w:left="1488"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20">
    <w:nsid w:val="7A765F7B"/>
    <w:multiLevelType w:val="hybridMultilevel"/>
    <w:tmpl w:val="80B89D62"/>
    <w:lvl w:ilvl="0" w:tplc="04190001">
      <w:start w:val="1"/>
      <w:numFmt w:val="bullet"/>
      <w:lvlText w:val=""/>
      <w:lvlJc w:val="left"/>
      <w:pPr>
        <w:tabs>
          <w:tab w:val="num" w:pos="1062"/>
        </w:tabs>
        <w:ind w:left="1062" w:hanging="360"/>
      </w:pPr>
      <w:rPr>
        <w:rFonts w:ascii="Symbol" w:hAnsi="Symbol" w:hint="default"/>
      </w:rPr>
    </w:lvl>
    <w:lvl w:ilvl="1" w:tplc="04190003" w:tentative="1">
      <w:start w:val="1"/>
      <w:numFmt w:val="bullet"/>
      <w:lvlText w:val="o"/>
      <w:lvlJc w:val="left"/>
      <w:pPr>
        <w:tabs>
          <w:tab w:val="num" w:pos="1782"/>
        </w:tabs>
        <w:ind w:left="1782" w:hanging="360"/>
      </w:pPr>
      <w:rPr>
        <w:rFonts w:ascii="Courier New" w:hAnsi="Courier New" w:cs="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cs="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cs="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21">
    <w:nsid w:val="7D296C55"/>
    <w:multiLevelType w:val="hybridMultilevel"/>
    <w:tmpl w:val="58FAF830"/>
    <w:lvl w:ilvl="0" w:tplc="9E92B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9"/>
  </w:num>
  <w:num w:numId="3">
    <w:abstractNumId w:val="11"/>
  </w:num>
  <w:num w:numId="4">
    <w:abstractNumId w:val="3"/>
  </w:num>
  <w:num w:numId="5">
    <w:abstractNumId w:val="4"/>
  </w:num>
  <w:num w:numId="6">
    <w:abstractNumId w:val="14"/>
  </w:num>
  <w:num w:numId="7">
    <w:abstractNumId w:val="15"/>
  </w:num>
  <w:num w:numId="8">
    <w:abstractNumId w:val="1"/>
  </w:num>
  <w:num w:numId="9">
    <w:abstractNumId w:val="8"/>
  </w:num>
  <w:num w:numId="10">
    <w:abstractNumId w:val="17"/>
  </w:num>
  <w:num w:numId="11">
    <w:abstractNumId w:val="6"/>
  </w:num>
  <w:num w:numId="12">
    <w:abstractNumId w:val="2"/>
  </w:num>
  <w:num w:numId="13">
    <w:abstractNumId w:val="9"/>
  </w:num>
  <w:num w:numId="14">
    <w:abstractNumId w:val="10"/>
  </w:num>
  <w:num w:numId="15">
    <w:abstractNumId w:val="5"/>
  </w:num>
  <w:num w:numId="16">
    <w:abstractNumId w:val="12"/>
  </w:num>
  <w:num w:numId="17">
    <w:abstractNumId w:val="7"/>
  </w:num>
  <w:num w:numId="18">
    <w:abstractNumId w:val="18"/>
  </w:num>
  <w:num w:numId="19">
    <w:abstractNumId w:val="13"/>
  </w:num>
  <w:num w:numId="20">
    <w:abstractNumId w:val="0"/>
  </w:num>
  <w:num w:numId="21">
    <w:abstractNumId w:val="2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5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A5252A"/>
    <w:rsid w:val="000112CB"/>
    <w:rsid w:val="00011441"/>
    <w:rsid w:val="000149D0"/>
    <w:rsid w:val="000176E1"/>
    <w:rsid w:val="0002031F"/>
    <w:rsid w:val="00020FE9"/>
    <w:rsid w:val="000211CB"/>
    <w:rsid w:val="00021511"/>
    <w:rsid w:val="00023464"/>
    <w:rsid w:val="0002670C"/>
    <w:rsid w:val="000337EF"/>
    <w:rsid w:val="00033A2B"/>
    <w:rsid w:val="00033FAC"/>
    <w:rsid w:val="0004025B"/>
    <w:rsid w:val="000416BC"/>
    <w:rsid w:val="000450B8"/>
    <w:rsid w:val="00045B52"/>
    <w:rsid w:val="00047EDD"/>
    <w:rsid w:val="0005103E"/>
    <w:rsid w:val="00053AAF"/>
    <w:rsid w:val="00054097"/>
    <w:rsid w:val="00054F2E"/>
    <w:rsid w:val="00060A73"/>
    <w:rsid w:val="00061158"/>
    <w:rsid w:val="00076AD4"/>
    <w:rsid w:val="00081ADC"/>
    <w:rsid w:val="00082EE3"/>
    <w:rsid w:val="00085C73"/>
    <w:rsid w:val="00085F4F"/>
    <w:rsid w:val="000A5465"/>
    <w:rsid w:val="000B20C4"/>
    <w:rsid w:val="000C66C4"/>
    <w:rsid w:val="000D0A98"/>
    <w:rsid w:val="000D40FB"/>
    <w:rsid w:val="000D5B48"/>
    <w:rsid w:val="000D73F8"/>
    <w:rsid w:val="000D7889"/>
    <w:rsid w:val="000E357A"/>
    <w:rsid w:val="000E522C"/>
    <w:rsid w:val="000F172C"/>
    <w:rsid w:val="000F211D"/>
    <w:rsid w:val="000F3D11"/>
    <w:rsid w:val="000F45BE"/>
    <w:rsid w:val="000F5544"/>
    <w:rsid w:val="001001F0"/>
    <w:rsid w:val="00104043"/>
    <w:rsid w:val="00106CCE"/>
    <w:rsid w:val="001071C5"/>
    <w:rsid w:val="00111733"/>
    <w:rsid w:val="00113BDC"/>
    <w:rsid w:val="001271BF"/>
    <w:rsid w:val="001277F1"/>
    <w:rsid w:val="0013239E"/>
    <w:rsid w:val="00135DF3"/>
    <w:rsid w:val="00136A6A"/>
    <w:rsid w:val="001370F3"/>
    <w:rsid w:val="00137E71"/>
    <w:rsid w:val="00143BC1"/>
    <w:rsid w:val="00147095"/>
    <w:rsid w:val="00147A14"/>
    <w:rsid w:val="00150D02"/>
    <w:rsid w:val="00160052"/>
    <w:rsid w:val="001615A1"/>
    <w:rsid w:val="00164872"/>
    <w:rsid w:val="0017186B"/>
    <w:rsid w:val="00175E31"/>
    <w:rsid w:val="0018051B"/>
    <w:rsid w:val="00180DA6"/>
    <w:rsid w:val="00186A98"/>
    <w:rsid w:val="00193771"/>
    <w:rsid w:val="001A4709"/>
    <w:rsid w:val="001A5E3A"/>
    <w:rsid w:val="001B350C"/>
    <w:rsid w:val="001C2E05"/>
    <w:rsid w:val="001C78D8"/>
    <w:rsid w:val="001D78D0"/>
    <w:rsid w:val="001E0517"/>
    <w:rsid w:val="001E544C"/>
    <w:rsid w:val="001F3569"/>
    <w:rsid w:val="001F6A3B"/>
    <w:rsid w:val="001F7960"/>
    <w:rsid w:val="002119F8"/>
    <w:rsid w:val="00220532"/>
    <w:rsid w:val="00225B5B"/>
    <w:rsid w:val="00226F9E"/>
    <w:rsid w:val="00231BFB"/>
    <w:rsid w:val="00242D1E"/>
    <w:rsid w:val="00261DCF"/>
    <w:rsid w:val="00262157"/>
    <w:rsid w:val="002642EC"/>
    <w:rsid w:val="002708BB"/>
    <w:rsid w:val="00271C33"/>
    <w:rsid w:val="00275AE0"/>
    <w:rsid w:val="00277E5E"/>
    <w:rsid w:val="002828BA"/>
    <w:rsid w:val="00282BD2"/>
    <w:rsid w:val="002856A0"/>
    <w:rsid w:val="00287D8D"/>
    <w:rsid w:val="00291ADD"/>
    <w:rsid w:val="002A1753"/>
    <w:rsid w:val="002A3C2B"/>
    <w:rsid w:val="002C2977"/>
    <w:rsid w:val="002D54EB"/>
    <w:rsid w:val="002D7F33"/>
    <w:rsid w:val="002E16A8"/>
    <w:rsid w:val="002E485D"/>
    <w:rsid w:val="002F39EC"/>
    <w:rsid w:val="00306B9D"/>
    <w:rsid w:val="003133BF"/>
    <w:rsid w:val="003155E9"/>
    <w:rsid w:val="0031780A"/>
    <w:rsid w:val="00326F56"/>
    <w:rsid w:val="00331136"/>
    <w:rsid w:val="00334FFD"/>
    <w:rsid w:val="00335152"/>
    <w:rsid w:val="00335718"/>
    <w:rsid w:val="003410D0"/>
    <w:rsid w:val="00341BA2"/>
    <w:rsid w:val="003426BB"/>
    <w:rsid w:val="003470CD"/>
    <w:rsid w:val="003676ED"/>
    <w:rsid w:val="00367EAA"/>
    <w:rsid w:val="00374E43"/>
    <w:rsid w:val="00384F8E"/>
    <w:rsid w:val="0039031E"/>
    <w:rsid w:val="0039079B"/>
    <w:rsid w:val="003933BA"/>
    <w:rsid w:val="003942EB"/>
    <w:rsid w:val="0039669C"/>
    <w:rsid w:val="00397326"/>
    <w:rsid w:val="003A3386"/>
    <w:rsid w:val="003A4496"/>
    <w:rsid w:val="003B0B9F"/>
    <w:rsid w:val="003B11E3"/>
    <w:rsid w:val="003D098A"/>
    <w:rsid w:val="003D659A"/>
    <w:rsid w:val="003E36E8"/>
    <w:rsid w:val="003E4FDE"/>
    <w:rsid w:val="003E5268"/>
    <w:rsid w:val="003E5F42"/>
    <w:rsid w:val="003E70D0"/>
    <w:rsid w:val="003F7C32"/>
    <w:rsid w:val="0040472D"/>
    <w:rsid w:val="004141A7"/>
    <w:rsid w:val="00414C0C"/>
    <w:rsid w:val="0041583F"/>
    <w:rsid w:val="00416DF7"/>
    <w:rsid w:val="00417BF9"/>
    <w:rsid w:val="00430E31"/>
    <w:rsid w:val="004310D9"/>
    <w:rsid w:val="0044424A"/>
    <w:rsid w:val="00444B10"/>
    <w:rsid w:val="00452764"/>
    <w:rsid w:val="004537CF"/>
    <w:rsid w:val="00456ADF"/>
    <w:rsid w:val="00462F8C"/>
    <w:rsid w:val="00465C0A"/>
    <w:rsid w:val="00466E43"/>
    <w:rsid w:val="0046776A"/>
    <w:rsid w:val="0047193E"/>
    <w:rsid w:val="00471B85"/>
    <w:rsid w:val="00483990"/>
    <w:rsid w:val="0048416B"/>
    <w:rsid w:val="00484B58"/>
    <w:rsid w:val="00493993"/>
    <w:rsid w:val="004A1CCC"/>
    <w:rsid w:val="004A4833"/>
    <w:rsid w:val="004B7313"/>
    <w:rsid w:val="004C1188"/>
    <w:rsid w:val="004C47B3"/>
    <w:rsid w:val="004C5751"/>
    <w:rsid w:val="004C61BC"/>
    <w:rsid w:val="004D0EEB"/>
    <w:rsid w:val="004D4908"/>
    <w:rsid w:val="004D7CBE"/>
    <w:rsid w:val="004E4746"/>
    <w:rsid w:val="004F0BA6"/>
    <w:rsid w:val="004F0D1E"/>
    <w:rsid w:val="004F2C2B"/>
    <w:rsid w:val="00500DC1"/>
    <w:rsid w:val="00506064"/>
    <w:rsid w:val="00511EC1"/>
    <w:rsid w:val="00514191"/>
    <w:rsid w:val="005153CB"/>
    <w:rsid w:val="005174C5"/>
    <w:rsid w:val="005207B4"/>
    <w:rsid w:val="00525CD7"/>
    <w:rsid w:val="00526B1B"/>
    <w:rsid w:val="0053257D"/>
    <w:rsid w:val="0053379A"/>
    <w:rsid w:val="00533CFC"/>
    <w:rsid w:val="0053714D"/>
    <w:rsid w:val="00550A6D"/>
    <w:rsid w:val="00550D7D"/>
    <w:rsid w:val="00551DC0"/>
    <w:rsid w:val="00553E4D"/>
    <w:rsid w:val="0056039D"/>
    <w:rsid w:val="00566097"/>
    <w:rsid w:val="00573BDA"/>
    <w:rsid w:val="0057497F"/>
    <w:rsid w:val="0057536C"/>
    <w:rsid w:val="00577D8F"/>
    <w:rsid w:val="005854B4"/>
    <w:rsid w:val="0058694B"/>
    <w:rsid w:val="005A0A9A"/>
    <w:rsid w:val="005B0FE4"/>
    <w:rsid w:val="005B1F5D"/>
    <w:rsid w:val="005C7C75"/>
    <w:rsid w:val="005D2AFC"/>
    <w:rsid w:val="005D7032"/>
    <w:rsid w:val="005E13DD"/>
    <w:rsid w:val="005E36D8"/>
    <w:rsid w:val="005F17D0"/>
    <w:rsid w:val="005F3CAF"/>
    <w:rsid w:val="005F481B"/>
    <w:rsid w:val="005F5B3D"/>
    <w:rsid w:val="005F7E9C"/>
    <w:rsid w:val="0060515A"/>
    <w:rsid w:val="006133E5"/>
    <w:rsid w:val="00615795"/>
    <w:rsid w:val="006207B3"/>
    <w:rsid w:val="00630F38"/>
    <w:rsid w:val="00634F8A"/>
    <w:rsid w:val="0063781B"/>
    <w:rsid w:val="0064066E"/>
    <w:rsid w:val="00641119"/>
    <w:rsid w:val="00643544"/>
    <w:rsid w:val="00644130"/>
    <w:rsid w:val="006459E8"/>
    <w:rsid w:val="00647196"/>
    <w:rsid w:val="006539C1"/>
    <w:rsid w:val="00655230"/>
    <w:rsid w:val="00657BEE"/>
    <w:rsid w:val="00662A91"/>
    <w:rsid w:val="00663432"/>
    <w:rsid w:val="0066532D"/>
    <w:rsid w:val="00677507"/>
    <w:rsid w:val="00680C8B"/>
    <w:rsid w:val="006965AE"/>
    <w:rsid w:val="006A416D"/>
    <w:rsid w:val="006A6FAF"/>
    <w:rsid w:val="006B2934"/>
    <w:rsid w:val="006B4D18"/>
    <w:rsid w:val="006C0947"/>
    <w:rsid w:val="006D4039"/>
    <w:rsid w:val="006D554E"/>
    <w:rsid w:val="006D6164"/>
    <w:rsid w:val="006D6241"/>
    <w:rsid w:val="006E3FF9"/>
    <w:rsid w:val="006F2DDE"/>
    <w:rsid w:val="006F725B"/>
    <w:rsid w:val="006F7386"/>
    <w:rsid w:val="007046F9"/>
    <w:rsid w:val="0070566C"/>
    <w:rsid w:val="007156BF"/>
    <w:rsid w:val="00721292"/>
    <w:rsid w:val="007217B2"/>
    <w:rsid w:val="00721D5D"/>
    <w:rsid w:val="00726C78"/>
    <w:rsid w:val="00730B87"/>
    <w:rsid w:val="00734A1C"/>
    <w:rsid w:val="0074027D"/>
    <w:rsid w:val="00740D30"/>
    <w:rsid w:val="007431B4"/>
    <w:rsid w:val="00744AF7"/>
    <w:rsid w:val="00753D36"/>
    <w:rsid w:val="007569BA"/>
    <w:rsid w:val="00757A27"/>
    <w:rsid w:val="0076105C"/>
    <w:rsid w:val="00762024"/>
    <w:rsid w:val="007632FE"/>
    <w:rsid w:val="007729EE"/>
    <w:rsid w:val="007810CB"/>
    <w:rsid w:val="00792995"/>
    <w:rsid w:val="0079389F"/>
    <w:rsid w:val="007A4465"/>
    <w:rsid w:val="007A62F0"/>
    <w:rsid w:val="007B3AB0"/>
    <w:rsid w:val="007B6339"/>
    <w:rsid w:val="007C3790"/>
    <w:rsid w:val="007C75CD"/>
    <w:rsid w:val="007C7852"/>
    <w:rsid w:val="007D711F"/>
    <w:rsid w:val="007E1D1A"/>
    <w:rsid w:val="007E2956"/>
    <w:rsid w:val="007E44F6"/>
    <w:rsid w:val="007E46C6"/>
    <w:rsid w:val="007E6011"/>
    <w:rsid w:val="007F24BF"/>
    <w:rsid w:val="007F25FE"/>
    <w:rsid w:val="007F28A0"/>
    <w:rsid w:val="007F5738"/>
    <w:rsid w:val="008032EE"/>
    <w:rsid w:val="00815A06"/>
    <w:rsid w:val="00815A9C"/>
    <w:rsid w:val="00822117"/>
    <w:rsid w:val="00822628"/>
    <w:rsid w:val="0082373B"/>
    <w:rsid w:val="00832DC0"/>
    <w:rsid w:val="008333A4"/>
    <w:rsid w:val="00842CF5"/>
    <w:rsid w:val="00843008"/>
    <w:rsid w:val="0084349A"/>
    <w:rsid w:val="008439CB"/>
    <w:rsid w:val="00852806"/>
    <w:rsid w:val="00853FE0"/>
    <w:rsid w:val="00855C83"/>
    <w:rsid w:val="0085666E"/>
    <w:rsid w:val="00871439"/>
    <w:rsid w:val="00874DF2"/>
    <w:rsid w:val="0087788C"/>
    <w:rsid w:val="00880BA2"/>
    <w:rsid w:val="00891B55"/>
    <w:rsid w:val="00897A26"/>
    <w:rsid w:val="008A2508"/>
    <w:rsid w:val="008A3232"/>
    <w:rsid w:val="008A7425"/>
    <w:rsid w:val="008A7442"/>
    <w:rsid w:val="008B3C57"/>
    <w:rsid w:val="008B456E"/>
    <w:rsid w:val="008C62C5"/>
    <w:rsid w:val="008C63F7"/>
    <w:rsid w:val="008D0DC3"/>
    <w:rsid w:val="008D2541"/>
    <w:rsid w:val="008D3874"/>
    <w:rsid w:val="008D4671"/>
    <w:rsid w:val="008E2C7C"/>
    <w:rsid w:val="008E2E88"/>
    <w:rsid w:val="008F02D1"/>
    <w:rsid w:val="008F2A4B"/>
    <w:rsid w:val="008F3E84"/>
    <w:rsid w:val="009005F6"/>
    <w:rsid w:val="00901D2F"/>
    <w:rsid w:val="009035BA"/>
    <w:rsid w:val="00903DFD"/>
    <w:rsid w:val="00914376"/>
    <w:rsid w:val="00935EDE"/>
    <w:rsid w:val="00942C8B"/>
    <w:rsid w:val="00952D2C"/>
    <w:rsid w:val="00953403"/>
    <w:rsid w:val="009560B2"/>
    <w:rsid w:val="0095795A"/>
    <w:rsid w:val="00960956"/>
    <w:rsid w:val="00961F3D"/>
    <w:rsid w:val="00963810"/>
    <w:rsid w:val="00980FAC"/>
    <w:rsid w:val="009837BA"/>
    <w:rsid w:val="00986286"/>
    <w:rsid w:val="00994392"/>
    <w:rsid w:val="00994C39"/>
    <w:rsid w:val="009978A0"/>
    <w:rsid w:val="009A0E58"/>
    <w:rsid w:val="009A2059"/>
    <w:rsid w:val="009B0FAF"/>
    <w:rsid w:val="009B1EB5"/>
    <w:rsid w:val="009B2EEB"/>
    <w:rsid w:val="009B7FAF"/>
    <w:rsid w:val="009C0010"/>
    <w:rsid w:val="009C0287"/>
    <w:rsid w:val="009C3408"/>
    <w:rsid w:val="009D1132"/>
    <w:rsid w:val="009D23C4"/>
    <w:rsid w:val="009D310B"/>
    <w:rsid w:val="009E6A85"/>
    <w:rsid w:val="009F20CC"/>
    <w:rsid w:val="009F4202"/>
    <w:rsid w:val="00A00CFD"/>
    <w:rsid w:val="00A01B7B"/>
    <w:rsid w:val="00A03937"/>
    <w:rsid w:val="00A04146"/>
    <w:rsid w:val="00A144C8"/>
    <w:rsid w:val="00A3066C"/>
    <w:rsid w:val="00A36948"/>
    <w:rsid w:val="00A46B45"/>
    <w:rsid w:val="00A5252A"/>
    <w:rsid w:val="00A53CEB"/>
    <w:rsid w:val="00A65493"/>
    <w:rsid w:val="00A734AC"/>
    <w:rsid w:val="00A74CBC"/>
    <w:rsid w:val="00A82A63"/>
    <w:rsid w:val="00A86446"/>
    <w:rsid w:val="00AA2149"/>
    <w:rsid w:val="00AA5243"/>
    <w:rsid w:val="00AA68B5"/>
    <w:rsid w:val="00AB0614"/>
    <w:rsid w:val="00AE06E3"/>
    <w:rsid w:val="00AE58EE"/>
    <w:rsid w:val="00AF08B4"/>
    <w:rsid w:val="00AF5C66"/>
    <w:rsid w:val="00B01281"/>
    <w:rsid w:val="00B0412A"/>
    <w:rsid w:val="00B149B4"/>
    <w:rsid w:val="00B227A5"/>
    <w:rsid w:val="00B271B3"/>
    <w:rsid w:val="00B4153B"/>
    <w:rsid w:val="00B436B2"/>
    <w:rsid w:val="00B44033"/>
    <w:rsid w:val="00B46912"/>
    <w:rsid w:val="00B6238A"/>
    <w:rsid w:val="00B63D44"/>
    <w:rsid w:val="00B64E8C"/>
    <w:rsid w:val="00B659F9"/>
    <w:rsid w:val="00B664FC"/>
    <w:rsid w:val="00B668AE"/>
    <w:rsid w:val="00B70710"/>
    <w:rsid w:val="00B70E21"/>
    <w:rsid w:val="00B754E1"/>
    <w:rsid w:val="00B76F06"/>
    <w:rsid w:val="00B83839"/>
    <w:rsid w:val="00B840E8"/>
    <w:rsid w:val="00B84E8F"/>
    <w:rsid w:val="00B85DB0"/>
    <w:rsid w:val="00B92503"/>
    <w:rsid w:val="00BA29AB"/>
    <w:rsid w:val="00BA359B"/>
    <w:rsid w:val="00BA7CE5"/>
    <w:rsid w:val="00BC10AD"/>
    <w:rsid w:val="00BC126E"/>
    <w:rsid w:val="00BC1AF8"/>
    <w:rsid w:val="00BC210B"/>
    <w:rsid w:val="00BD1A2B"/>
    <w:rsid w:val="00BD1B9C"/>
    <w:rsid w:val="00BD5731"/>
    <w:rsid w:val="00BD5F67"/>
    <w:rsid w:val="00BD703C"/>
    <w:rsid w:val="00BE3D53"/>
    <w:rsid w:val="00BE4ADB"/>
    <w:rsid w:val="00BE6932"/>
    <w:rsid w:val="00BF05F8"/>
    <w:rsid w:val="00BF064B"/>
    <w:rsid w:val="00BF2560"/>
    <w:rsid w:val="00BF541C"/>
    <w:rsid w:val="00C02275"/>
    <w:rsid w:val="00C154A1"/>
    <w:rsid w:val="00C235F6"/>
    <w:rsid w:val="00C24119"/>
    <w:rsid w:val="00C269A7"/>
    <w:rsid w:val="00C30003"/>
    <w:rsid w:val="00C34D0F"/>
    <w:rsid w:val="00C34E44"/>
    <w:rsid w:val="00C36450"/>
    <w:rsid w:val="00C406EF"/>
    <w:rsid w:val="00C54ECB"/>
    <w:rsid w:val="00C55B9B"/>
    <w:rsid w:val="00C609C0"/>
    <w:rsid w:val="00C76643"/>
    <w:rsid w:val="00C76E79"/>
    <w:rsid w:val="00C82DDB"/>
    <w:rsid w:val="00C90CEA"/>
    <w:rsid w:val="00CA1147"/>
    <w:rsid w:val="00CA4054"/>
    <w:rsid w:val="00CC3E17"/>
    <w:rsid w:val="00CC726B"/>
    <w:rsid w:val="00CD0B43"/>
    <w:rsid w:val="00CD7D2C"/>
    <w:rsid w:val="00CE446F"/>
    <w:rsid w:val="00CF02A1"/>
    <w:rsid w:val="00CF596E"/>
    <w:rsid w:val="00D002C8"/>
    <w:rsid w:val="00D037ED"/>
    <w:rsid w:val="00D05224"/>
    <w:rsid w:val="00D110B0"/>
    <w:rsid w:val="00D132C0"/>
    <w:rsid w:val="00D144B3"/>
    <w:rsid w:val="00D16644"/>
    <w:rsid w:val="00D20628"/>
    <w:rsid w:val="00D23023"/>
    <w:rsid w:val="00D26057"/>
    <w:rsid w:val="00D33BFD"/>
    <w:rsid w:val="00D40EEC"/>
    <w:rsid w:val="00D410A8"/>
    <w:rsid w:val="00D4223B"/>
    <w:rsid w:val="00D43030"/>
    <w:rsid w:val="00D43342"/>
    <w:rsid w:val="00D44543"/>
    <w:rsid w:val="00D50677"/>
    <w:rsid w:val="00D5191A"/>
    <w:rsid w:val="00D51EFB"/>
    <w:rsid w:val="00D52080"/>
    <w:rsid w:val="00D63CE6"/>
    <w:rsid w:val="00D66F77"/>
    <w:rsid w:val="00D6799B"/>
    <w:rsid w:val="00D70DB4"/>
    <w:rsid w:val="00D74ABE"/>
    <w:rsid w:val="00D74C56"/>
    <w:rsid w:val="00D75332"/>
    <w:rsid w:val="00D77761"/>
    <w:rsid w:val="00D81C2F"/>
    <w:rsid w:val="00D86095"/>
    <w:rsid w:val="00D94AD8"/>
    <w:rsid w:val="00D95118"/>
    <w:rsid w:val="00DA1022"/>
    <w:rsid w:val="00DA1F7A"/>
    <w:rsid w:val="00DA57EF"/>
    <w:rsid w:val="00DB21CB"/>
    <w:rsid w:val="00DB3F0A"/>
    <w:rsid w:val="00DB3F20"/>
    <w:rsid w:val="00DB5661"/>
    <w:rsid w:val="00DB6E82"/>
    <w:rsid w:val="00DB76A3"/>
    <w:rsid w:val="00DC2178"/>
    <w:rsid w:val="00DC38F9"/>
    <w:rsid w:val="00DD232A"/>
    <w:rsid w:val="00DD30A0"/>
    <w:rsid w:val="00DD4BCB"/>
    <w:rsid w:val="00DE23B7"/>
    <w:rsid w:val="00DE4442"/>
    <w:rsid w:val="00DE4C83"/>
    <w:rsid w:val="00DE6AFF"/>
    <w:rsid w:val="00DF14A1"/>
    <w:rsid w:val="00DF331D"/>
    <w:rsid w:val="00DF4ADF"/>
    <w:rsid w:val="00DF7BDB"/>
    <w:rsid w:val="00E0556A"/>
    <w:rsid w:val="00E06837"/>
    <w:rsid w:val="00E10311"/>
    <w:rsid w:val="00E1116E"/>
    <w:rsid w:val="00E22E49"/>
    <w:rsid w:val="00E23363"/>
    <w:rsid w:val="00E3310D"/>
    <w:rsid w:val="00E334F3"/>
    <w:rsid w:val="00E34D31"/>
    <w:rsid w:val="00E36D0A"/>
    <w:rsid w:val="00E37343"/>
    <w:rsid w:val="00E4632F"/>
    <w:rsid w:val="00E47253"/>
    <w:rsid w:val="00E50C78"/>
    <w:rsid w:val="00E54FD7"/>
    <w:rsid w:val="00E55BC4"/>
    <w:rsid w:val="00E63B05"/>
    <w:rsid w:val="00E63B4F"/>
    <w:rsid w:val="00E665C0"/>
    <w:rsid w:val="00E677EF"/>
    <w:rsid w:val="00E73C3B"/>
    <w:rsid w:val="00E758F9"/>
    <w:rsid w:val="00E82C77"/>
    <w:rsid w:val="00E94DF6"/>
    <w:rsid w:val="00EA14B1"/>
    <w:rsid w:val="00EB15FC"/>
    <w:rsid w:val="00EB57B6"/>
    <w:rsid w:val="00EB7F1C"/>
    <w:rsid w:val="00EC76FF"/>
    <w:rsid w:val="00ED34BF"/>
    <w:rsid w:val="00ED7ABD"/>
    <w:rsid w:val="00EE0279"/>
    <w:rsid w:val="00EE110A"/>
    <w:rsid w:val="00EE340D"/>
    <w:rsid w:val="00EE377F"/>
    <w:rsid w:val="00EE5B1E"/>
    <w:rsid w:val="00EF075D"/>
    <w:rsid w:val="00EF0B8A"/>
    <w:rsid w:val="00EF3274"/>
    <w:rsid w:val="00EF57E2"/>
    <w:rsid w:val="00F02AE3"/>
    <w:rsid w:val="00F0404D"/>
    <w:rsid w:val="00F218CB"/>
    <w:rsid w:val="00F23B0A"/>
    <w:rsid w:val="00F24222"/>
    <w:rsid w:val="00F242C3"/>
    <w:rsid w:val="00F27BB7"/>
    <w:rsid w:val="00F3236A"/>
    <w:rsid w:val="00F469F5"/>
    <w:rsid w:val="00F57F20"/>
    <w:rsid w:val="00F65A1D"/>
    <w:rsid w:val="00F70E46"/>
    <w:rsid w:val="00F736DB"/>
    <w:rsid w:val="00F760A2"/>
    <w:rsid w:val="00F76D4D"/>
    <w:rsid w:val="00F77F72"/>
    <w:rsid w:val="00F839B1"/>
    <w:rsid w:val="00F84FE0"/>
    <w:rsid w:val="00F94191"/>
    <w:rsid w:val="00FA308D"/>
    <w:rsid w:val="00FA41E2"/>
    <w:rsid w:val="00FA4236"/>
    <w:rsid w:val="00FA6A62"/>
    <w:rsid w:val="00FB0E14"/>
    <w:rsid w:val="00FB5148"/>
    <w:rsid w:val="00FB51D0"/>
    <w:rsid w:val="00FB6B61"/>
    <w:rsid w:val="00FC2255"/>
    <w:rsid w:val="00FC4A45"/>
    <w:rsid w:val="00FD0196"/>
    <w:rsid w:val="00FD6C8C"/>
    <w:rsid w:val="00FF016C"/>
    <w:rsid w:val="00FF1552"/>
    <w:rsid w:val="00FF4117"/>
    <w:rsid w:val="00FF4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16E"/>
    <w:rPr>
      <w:sz w:val="24"/>
      <w:szCs w:val="24"/>
    </w:rPr>
  </w:style>
  <w:style w:type="paragraph" w:styleId="2">
    <w:name w:val="heading 2"/>
    <w:basedOn w:val="a"/>
    <w:next w:val="a"/>
    <w:link w:val="20"/>
    <w:semiHidden/>
    <w:unhideWhenUsed/>
    <w:qFormat/>
    <w:rsid w:val="00306B9D"/>
    <w:pPr>
      <w:keepNext/>
      <w:spacing w:before="240" w:after="60"/>
      <w:outlineLvl w:val="1"/>
    </w:pPr>
    <w:rPr>
      <w:rFonts w:ascii="Calibri Light" w:hAnsi="Calibri Light"/>
      <w:b/>
      <w:bCs/>
      <w:i/>
      <w:iCs/>
      <w:sz w:val="28"/>
      <w:szCs w:val="28"/>
    </w:rPr>
  </w:style>
  <w:style w:type="paragraph" w:styleId="6">
    <w:name w:val="heading 6"/>
    <w:basedOn w:val="a"/>
    <w:next w:val="a"/>
    <w:link w:val="60"/>
    <w:semiHidden/>
    <w:unhideWhenUsed/>
    <w:qFormat/>
    <w:rsid w:val="00275AE0"/>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94C39"/>
    <w:rPr>
      <w:rFonts w:ascii="Tahoma" w:hAnsi="Tahoma" w:cs="Tahoma"/>
      <w:sz w:val="16"/>
      <w:szCs w:val="16"/>
    </w:rPr>
  </w:style>
  <w:style w:type="paragraph" w:styleId="a5">
    <w:name w:val="footer"/>
    <w:basedOn w:val="a"/>
    <w:link w:val="a6"/>
    <w:uiPriority w:val="99"/>
    <w:rsid w:val="000450B8"/>
    <w:pPr>
      <w:tabs>
        <w:tab w:val="center" w:pos="4677"/>
        <w:tab w:val="right" w:pos="9355"/>
      </w:tabs>
    </w:pPr>
  </w:style>
  <w:style w:type="character" w:styleId="a7">
    <w:name w:val="page number"/>
    <w:basedOn w:val="a0"/>
    <w:rsid w:val="000450B8"/>
  </w:style>
  <w:style w:type="paragraph" w:styleId="a8">
    <w:name w:val="footnote text"/>
    <w:basedOn w:val="a"/>
    <w:semiHidden/>
    <w:rsid w:val="00B6238A"/>
    <w:rPr>
      <w:sz w:val="20"/>
      <w:szCs w:val="20"/>
    </w:rPr>
  </w:style>
  <w:style w:type="character" w:styleId="a9">
    <w:name w:val="footnote reference"/>
    <w:semiHidden/>
    <w:rsid w:val="00B6238A"/>
    <w:rPr>
      <w:vertAlign w:val="superscript"/>
    </w:rPr>
  </w:style>
  <w:style w:type="paragraph" w:customStyle="1" w:styleId="ConsPlusTitle">
    <w:name w:val="ConsPlusTitle"/>
    <w:rsid w:val="00822117"/>
    <w:pPr>
      <w:widowControl w:val="0"/>
      <w:autoSpaceDE w:val="0"/>
      <w:autoSpaceDN w:val="0"/>
    </w:pPr>
    <w:rPr>
      <w:rFonts w:ascii="Calibri" w:hAnsi="Calibri" w:cs="Calibri"/>
      <w:b/>
      <w:sz w:val="22"/>
    </w:rPr>
  </w:style>
  <w:style w:type="paragraph" w:styleId="aa">
    <w:name w:val="Normal (Web)"/>
    <w:basedOn w:val="a"/>
    <w:uiPriority w:val="99"/>
    <w:unhideWhenUsed/>
    <w:rsid w:val="00DA1022"/>
    <w:pPr>
      <w:spacing w:after="223"/>
      <w:jc w:val="both"/>
    </w:pPr>
  </w:style>
  <w:style w:type="character" w:customStyle="1" w:styleId="60">
    <w:name w:val="Заголовок 6 Знак"/>
    <w:link w:val="6"/>
    <w:semiHidden/>
    <w:rsid w:val="00275AE0"/>
    <w:rPr>
      <w:b/>
      <w:sz w:val="28"/>
    </w:rPr>
  </w:style>
  <w:style w:type="paragraph" w:styleId="ab">
    <w:name w:val="Title"/>
    <w:basedOn w:val="a"/>
    <w:link w:val="ac"/>
    <w:qFormat/>
    <w:rsid w:val="00275AE0"/>
    <w:pPr>
      <w:jc w:val="center"/>
    </w:pPr>
    <w:rPr>
      <w:b/>
      <w:sz w:val="32"/>
      <w:szCs w:val="20"/>
    </w:rPr>
  </w:style>
  <w:style w:type="character" w:customStyle="1" w:styleId="ac">
    <w:name w:val="Название Знак"/>
    <w:link w:val="ab"/>
    <w:rsid w:val="00275AE0"/>
    <w:rPr>
      <w:b/>
      <w:sz w:val="32"/>
    </w:rPr>
  </w:style>
  <w:style w:type="paragraph" w:styleId="ad">
    <w:name w:val="header"/>
    <w:basedOn w:val="a"/>
    <w:link w:val="ae"/>
    <w:uiPriority w:val="99"/>
    <w:rsid w:val="00275AE0"/>
    <w:pPr>
      <w:tabs>
        <w:tab w:val="center" w:pos="4677"/>
        <w:tab w:val="right" w:pos="9355"/>
      </w:tabs>
    </w:pPr>
  </w:style>
  <w:style w:type="character" w:customStyle="1" w:styleId="ae">
    <w:name w:val="Верхний колонтитул Знак"/>
    <w:link w:val="ad"/>
    <w:uiPriority w:val="99"/>
    <w:rsid w:val="00275AE0"/>
    <w:rPr>
      <w:sz w:val="24"/>
      <w:szCs w:val="24"/>
    </w:rPr>
  </w:style>
  <w:style w:type="character" w:customStyle="1" w:styleId="20">
    <w:name w:val="Заголовок 2 Знак"/>
    <w:link w:val="2"/>
    <w:semiHidden/>
    <w:rsid w:val="00306B9D"/>
    <w:rPr>
      <w:rFonts w:ascii="Calibri Light" w:eastAsia="Times New Roman" w:hAnsi="Calibri Light" w:cs="Times New Roman"/>
      <w:b/>
      <w:bCs/>
      <w:i/>
      <w:iCs/>
      <w:sz w:val="28"/>
      <w:szCs w:val="28"/>
    </w:rPr>
  </w:style>
  <w:style w:type="character" w:customStyle="1" w:styleId="a6">
    <w:name w:val="Нижний колонтитул Знак"/>
    <w:link w:val="a5"/>
    <w:uiPriority w:val="99"/>
    <w:rsid w:val="00533CFC"/>
    <w:rPr>
      <w:sz w:val="24"/>
      <w:szCs w:val="24"/>
    </w:rPr>
  </w:style>
</w:styles>
</file>

<file path=word/webSettings.xml><?xml version="1.0" encoding="utf-8"?>
<w:webSettings xmlns:r="http://schemas.openxmlformats.org/officeDocument/2006/relationships" xmlns:w="http://schemas.openxmlformats.org/wordprocessingml/2006/main">
  <w:divs>
    <w:div w:id="177366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3060</Words>
  <Characters>23361</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Одобрены Коллегией Контрольно-счётной палаты Республики Коми</vt:lpstr>
    </vt:vector>
  </TitlesOfParts>
  <Company>ksp</Company>
  <LinksUpToDate>false</LinksUpToDate>
  <CharactersWithSpaces>26369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Одобрены Коллегией Контрольно-счётной палаты Республики Коми</dc:title>
  <dc:creator>j_doe</dc:creator>
  <cp:lastModifiedBy>Name</cp:lastModifiedBy>
  <cp:revision>3</cp:revision>
  <cp:lastPrinted>2017-07-19T07:28:00Z</cp:lastPrinted>
  <dcterms:created xsi:type="dcterms:W3CDTF">2018-04-23T07:31:00Z</dcterms:created>
  <dcterms:modified xsi:type="dcterms:W3CDTF">2018-04-25T08:23:00Z</dcterms:modified>
</cp:coreProperties>
</file>