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B0" w:rsidRDefault="00987E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7EB0" w:rsidRDefault="00987EB0">
      <w:pPr>
        <w:pStyle w:val="ConsPlusNormal"/>
        <w:jc w:val="both"/>
        <w:outlineLvl w:val="0"/>
      </w:pPr>
    </w:p>
    <w:p w:rsidR="00987EB0" w:rsidRDefault="00987EB0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987EB0" w:rsidRDefault="00987EB0">
      <w:pPr>
        <w:pStyle w:val="ConsPlusTitle"/>
        <w:jc w:val="center"/>
      </w:pPr>
    </w:p>
    <w:p w:rsidR="00987EB0" w:rsidRDefault="00987EB0">
      <w:pPr>
        <w:pStyle w:val="ConsPlusTitle"/>
        <w:jc w:val="center"/>
      </w:pPr>
      <w:r>
        <w:t>ПРИКАЗ</w:t>
      </w:r>
    </w:p>
    <w:p w:rsidR="00987EB0" w:rsidRDefault="00987EB0">
      <w:pPr>
        <w:pStyle w:val="ConsPlusTitle"/>
        <w:jc w:val="center"/>
      </w:pPr>
      <w:r>
        <w:t>от 23 декабря 2020 г. N 4608</w:t>
      </w:r>
    </w:p>
    <w:p w:rsidR="00987EB0" w:rsidRDefault="00987EB0">
      <w:pPr>
        <w:pStyle w:val="ConsPlusTitle"/>
        <w:jc w:val="center"/>
      </w:pPr>
    </w:p>
    <w:p w:rsidR="00987EB0" w:rsidRDefault="00987EB0">
      <w:pPr>
        <w:pStyle w:val="ConsPlusTitle"/>
        <w:jc w:val="center"/>
      </w:pPr>
      <w:r>
        <w:t>ОБ УТВЕРЖДЕНИИ РЕКОМЕНДАЦИЙ</w:t>
      </w:r>
    </w:p>
    <w:p w:rsidR="00987EB0" w:rsidRDefault="00987EB0">
      <w:pPr>
        <w:pStyle w:val="ConsPlusTitle"/>
        <w:jc w:val="center"/>
      </w:pPr>
      <w:r>
        <w:t>ПО ОЦЕНКЕ ДОСТУПНОСТИ ДЛЯ ИНВАЛИДОВ ОБЪЕКТОВ И УСЛУГ</w:t>
      </w:r>
    </w:p>
    <w:p w:rsidR="00987EB0" w:rsidRDefault="00987EB0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Минпромторга России от 18.12.2015 N 4146, и обеспечения условий доступности для инвалидов объектов и услуг торговли, общественного питания и бытового обслуживания приказываю: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1. Утвердить: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методические рекомендации по оценке доступности для инвалидов объектов и услуг торговли, общественного питания и бытового обслуживания, согласно </w:t>
      </w:r>
      <w:hyperlink w:anchor="P29" w:history="1">
        <w:r>
          <w:rPr>
            <w:color w:val="0000FF"/>
          </w:rPr>
          <w:t>приложению N 1</w:t>
        </w:r>
      </w:hyperlink>
      <w:r>
        <w:t>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1191" w:history="1">
        <w:r>
          <w:rPr>
            <w:color w:val="0000FF"/>
          </w:rPr>
          <w:t>приложению N 2</w:t>
        </w:r>
      </w:hyperlink>
      <w:r>
        <w:t>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2124" w:history="1">
        <w:r>
          <w:rPr>
            <w:color w:val="0000FF"/>
          </w:rPr>
          <w:t>приложению N 3</w:t>
        </w:r>
      </w:hyperlink>
      <w:r>
        <w:t>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 согласно </w:t>
      </w:r>
      <w:hyperlink w:anchor="P2923" w:history="1">
        <w:r>
          <w:rPr>
            <w:color w:val="0000FF"/>
          </w:rPr>
          <w:t>приложению N 4</w:t>
        </w:r>
      </w:hyperlink>
      <w:r>
        <w:t>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Г.М. Кадырову.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</w:pPr>
      <w:r>
        <w:t>Министр</w:t>
      </w:r>
    </w:p>
    <w:p w:rsidR="00987EB0" w:rsidRDefault="00987EB0">
      <w:pPr>
        <w:pStyle w:val="ConsPlusNormal"/>
        <w:jc w:val="right"/>
      </w:pPr>
      <w:r>
        <w:t>Д.В.МАНТУРОВ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0"/>
      </w:pPr>
      <w:r>
        <w:lastRenderedPageBreak/>
        <w:t>Приложение N 1</w:t>
      </w:r>
    </w:p>
    <w:p w:rsidR="00987EB0" w:rsidRDefault="00987EB0">
      <w:pPr>
        <w:pStyle w:val="ConsPlusNormal"/>
        <w:jc w:val="right"/>
      </w:pPr>
      <w:r>
        <w:t>к приказу Минпромторга России</w:t>
      </w:r>
    </w:p>
    <w:p w:rsidR="00987EB0" w:rsidRDefault="00987EB0">
      <w:pPr>
        <w:pStyle w:val="ConsPlusNormal"/>
        <w:jc w:val="right"/>
      </w:pPr>
      <w:r>
        <w:t>от 23 декабря 2020 г. N 4608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987EB0" w:rsidRDefault="00987EB0">
      <w:pPr>
        <w:pStyle w:val="ConsPlusTitle"/>
        <w:jc w:val="center"/>
      </w:pPr>
      <w:r>
        <w:t>ПО ОЦЕНКЕ ДОСТУПНОСТИ ДЛЯ ИНВАЛИДОВ ОБЪЕКТОВ И УСЛУГ</w:t>
      </w:r>
    </w:p>
    <w:p w:rsidR="00987EB0" w:rsidRDefault="00987EB0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  <w:outlineLvl w:val="1"/>
      </w:pPr>
      <w:r>
        <w:t>I. Общие положения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реализации положений </w:t>
      </w:r>
      <w:hyperlink r:id="rId6" w:history="1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Минпромторга России от 18.12.2015 N 4146, и обеспечения условий доступности для инвалидов объектов и услуг торговли, общественного питания и бытового обслуживания.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2. Понятие "Доступность для инвалидов объектов и услуг потребительского рынка" рассматривается в разрезе пяти нозологических групп: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для инвалидов, передвигающихся на кресле-коляске;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для инвалидов с нарушениями опорно-двигательного аппарата;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для инвалидов с нарушениями слуха;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для инвалидов с нарушениями зрения;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для инвалидов с ментальными нарушениями.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3. Оценку доступности для инвалидов объектов и услуг торговли, общественного питания и бытового обслуживания (далее - объектов и услуг потребительского рынка) рекомендуется проводить: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сотрудникам предприятий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Оценку доступности объектов и услуг потребительского рынка рекомендуется проводить совместно с сертифицированными экспертами - представителями общественных объединений инвалидов (по согласованию), их территориальными подразделениями и экспертными центрами.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4. Доступность для инвалидов объекта потребительского рынка рекомендуется оценивать по шести агрегированным показателям.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Агрегированные показатели доступности для инвалидов объекта потребительского рынка указаны в </w:t>
      </w:r>
      <w:hyperlink w:anchor="P167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5. Агрегированному показателю может быть присвоено значение "доступен"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lastRenderedPageBreak/>
        <w:t>В случае если на объекте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 "частично доступен".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 случае если хотя бы один частный показатель критерия "частичной доступности" не выполнен, агрегированному показателю доступности рекомендуется присвоить значение "недоступен".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6. Агрегированный показатель "Доступность для инвалидов услуг, предоставляемых объектом потребительского рынка" актуален для объектов, недоступных для инвалидов какой-либо одной или всех нозологических групп, поскольку отсутствие доступности на объекте может быть компенсировано доступностью услуги, предоставляемой на объекте или дистанционно.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7. Перечень частных показателей доступности, входящих в состав агрегированных показателей доступности объекта потребительского рынка для инвалидов, указан в </w:t>
      </w:r>
      <w:hyperlink w:anchor="P197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  <w:outlineLvl w:val="1"/>
      </w:pPr>
      <w:r>
        <w:t>II. Рекомендуемые правила оценки частных показателей</w:t>
      </w:r>
    </w:p>
    <w:p w:rsidR="00987EB0" w:rsidRDefault="00987EB0">
      <w:pPr>
        <w:pStyle w:val="ConsPlusTitle"/>
        <w:jc w:val="center"/>
      </w:pPr>
      <w:r>
        <w:t>доступности объекта потребительского рынка для инвалидов</w:t>
      </w:r>
    </w:p>
    <w:p w:rsidR="00987EB0" w:rsidRDefault="00987EB0">
      <w:pPr>
        <w:pStyle w:val="ConsPlusTitle"/>
        <w:jc w:val="center"/>
      </w:pPr>
      <w:r>
        <w:t>различных нозологических групп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>8. Частные показатели доступности объекта потребительского рынка для инвалидов, передвигающихся на кресле-коляске, рекомендуется оценивать по следующим правилам.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8.1.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инвалидов, передвигающихся на кресле-коляске, рекомендуется оценивать по следующим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8.2.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для инвалидов, передвигающихся на кресле-коляске, рекомендуется оценивать по семи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lastRenderedPageBreak/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8.3.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 и т.д.) и имеет собственный вход с улицы, доступность для инвалидов, передвигающихся на кресле-коляске, рекомендуется оценивать по пяти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8.4. Условия доступности объекта потребительского рынка для инвалидов, передвигающихся на кресле-коляске, рекомендуется выполнять по каждому из частных показателей.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Условия доступности объекта для инвалидов, передвигающихся на кресле-коляске, по каждому из частных показателей указаны в </w:t>
      </w:r>
      <w:hyperlink w:anchor="P281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Оценка частного показателя "Возможность получения услуги на объекте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зависит от вида объекта: предприятие розничной торговли, предприятие общественного питания или предприятие бытового обслуживания.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9. Частные показатели доступности объекта потребительского рынка для инвалидов с нарушениями опорно-двигательного аппарата рекомендуется оценивать по следующим правилам.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9.1.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опорно-двигательного аппарата рекомендуется оценивать по следующим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lastRenderedPageBreak/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зале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9.2. В случае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объекта для инвалидов с нарушениями опорно-двигательного аппарата рекомендуется оценивать по шести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9.3. В случае если объект потребительского рынка расположен внутри отдельно стоящего капитального здания (например, торгового центра, торгово-развлекательного центра, офисного центра, офисно-торгового центра, аэропорта, вокзала, спортивного комплекса) и имеет собственный вход с улицы, доступность для инвалидов с нарушениями опорно-двигательного аппарата рекомендуется оценивать по четырем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9.4. Условия доступности объекта для инвалидов с нарушениями опорно-двигательного аппарата по каждому из частных показателей указаны в </w:t>
      </w:r>
      <w:hyperlink w:anchor="P631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Оценка частного показателя "Возможность продвижения в залах обслуживания на объекте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</w:t>
      </w:r>
      <w:r>
        <w:lastRenderedPageBreak/>
        <w:t>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10. Частные показатели доступности объекта потребительского рынка для инвалидов с нарушениями слуха, рекомендуется оценивать по следующим правилам.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10.1.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слуха рекомендуется оценивать по двум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10.2.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для инвалидов с нарушениями слуха рекомендуется оценивать по трем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10.3. Если объект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10.4. Условия доступности объекта для инвалидов с нарушениями слуха указаны в </w:t>
      </w:r>
      <w:hyperlink w:anchor="P72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11. Частные показатели доступности объекта потребительского рынка для инвалидов с нарушениями зрения рекомендуется оценивать по следующим правилам.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11.1.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зрения рекомендуется оценивать по следующим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lastRenderedPageBreak/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11.2.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для инвалидов с нарушениями зрения рекомендуется оценивать по семи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11.3.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имеет собственный вход с улицы, доступность для инвалидов с нарушениями зрения рекомендуется оценивать по пяти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11.4. Условия доступности объекта для инвалидов с нарушениями зрения указаны в </w:t>
      </w:r>
      <w:hyperlink w:anchor="P824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доступности объекта потребительского рынка для инвалидов с нарушением зрения,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12. Частные показатели доступности объекта потребительского рынка для инвалидов с </w:t>
      </w:r>
      <w:r>
        <w:lastRenderedPageBreak/>
        <w:t>ментальными нарушениями рекомендуется оценивать по следующим правилам.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12.1.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рекомендуется оценивать по двум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12.2.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не имеет собственного входа с улицы, доступность для инвалидов с ментальными нарушениями рекомендуется оценивать по трем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12.3. Если объект расположен внутри отдельно стоящего капитального здания (торгового центра, торгово-развлекательного центра, офисного центра, офисно-торгового центра, аэропорта, вокзала, спортивного комплекса) и имеет собственный вход с улицы, его доступность для инвалидов с ментальными нарушениями рекомендуется оценивать по двум частным показателям: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987EB0" w:rsidRDefault="00987E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7E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7EB0" w:rsidRDefault="00987E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87EB0" w:rsidRDefault="00987EB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8, а не 6.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 xml:space="preserve">12.4. Условия доступности объекта для инвалидов с ментальными нарушениями указаны в </w:t>
      </w:r>
      <w:hyperlink w:anchor="P1024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 xml:space="preserve">13. Частные показатели доступности услуг, предоставляемые объектом потребительского рынка, рекомендуется оценивать по правилам, представленным в </w:t>
      </w:r>
      <w:hyperlink w:anchor="P1121" w:history="1">
        <w:r>
          <w:rPr>
            <w:color w:val="0000FF"/>
          </w:rPr>
          <w:t>приложении N 9</w:t>
        </w:r>
      </w:hyperlink>
      <w:r>
        <w:t xml:space="preserve"> к настоящим Методическим рекомендациям.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r>
        <w:t>Приложение N 1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lastRenderedPageBreak/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1" w:name="P167"/>
      <w:bookmarkEnd w:id="1"/>
      <w:r>
        <w:t>АГРЕГИРОВАННЫЕ ПОКАЗАТЕЛИ</w:t>
      </w:r>
    </w:p>
    <w:p w:rsidR="00987EB0" w:rsidRDefault="00987EB0">
      <w:pPr>
        <w:pStyle w:val="ConsPlusTitle"/>
        <w:jc w:val="center"/>
      </w:pPr>
      <w:r>
        <w:t>ДОСТУПНОСТИ ДЛЯ ИНВАЛИДОВ ОБЪЕКТА</w:t>
      </w:r>
    </w:p>
    <w:p w:rsidR="00987EB0" w:rsidRDefault="00987EB0">
      <w:pPr>
        <w:pStyle w:val="ConsPlusTitle"/>
        <w:jc w:val="center"/>
      </w:pPr>
      <w:r>
        <w:t>ПОТРЕБИТЕЛЬСКОГО РЫНКА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объекта потребительского рынка для инвалидов, передвигающихся на кресле-коляске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объекта потребительского рынка для инвалидов с нарушениями слуха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объекта потребительского рынка для инвалидов с нарушениями зрения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объекта потребительского рынка для инвалидов с ментальными нарушениями</w:t>
            </w:r>
          </w:p>
        </w:tc>
      </w:tr>
      <w:tr w:rsidR="00987EB0">
        <w:tc>
          <w:tcPr>
            <w:tcW w:w="907" w:type="dxa"/>
          </w:tcPr>
          <w:p w:rsidR="00987EB0" w:rsidRDefault="00987E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4" w:type="dxa"/>
          </w:tcPr>
          <w:p w:rsidR="00987EB0" w:rsidRDefault="00987EB0">
            <w:pPr>
              <w:pStyle w:val="ConsPlusNormal"/>
            </w:pPr>
            <w:r>
              <w:t>Доступность для инвалидов услуг, предоставляемых объектом потребительского рынка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r>
        <w:t>Приложение N 2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2" w:name="P197"/>
      <w:bookmarkEnd w:id="2"/>
      <w:r>
        <w:t>ЧАСТНЫЕ ПОКАЗАТЕЛИ</w:t>
      </w:r>
    </w:p>
    <w:p w:rsidR="00987EB0" w:rsidRDefault="00987EB0">
      <w:pPr>
        <w:pStyle w:val="ConsPlusTitle"/>
        <w:jc w:val="center"/>
      </w:pPr>
      <w:r>
        <w:t>ДОСТУПНОСТИ ДЛЯ ИНВАЛИДОВ ОБЪЕКТА ПОТРЕБИТЕЛЬСКОГО РЫНКА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инвалидов, передвигающихся на кресле-коляске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слуха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нарушением зрения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ментальными нарушениями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987EB0">
        <w:tc>
          <w:tcPr>
            <w:tcW w:w="623" w:type="dxa"/>
            <w:vAlign w:val="center"/>
          </w:tcPr>
          <w:p w:rsidR="00987EB0" w:rsidRDefault="00987EB0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</w:pPr>
            <w:r>
              <w:t>Частные показатели, характеризующие доступность для инвалидов услуг, предоставляемых объектом потребительского рынка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Наличие услуги по доставке товаров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Наличие услуги по доставке готовых блюд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447" w:type="dxa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87EB0">
        <w:tc>
          <w:tcPr>
            <w:tcW w:w="623" w:type="dxa"/>
          </w:tcPr>
          <w:p w:rsidR="00987EB0" w:rsidRDefault="00987EB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</w:tcPr>
          <w:p w:rsidR="00987EB0" w:rsidRDefault="00987EB0">
            <w:pPr>
              <w:pStyle w:val="ConsPlusNormal"/>
            </w:pPr>
            <w:r>
              <w:t>Наличие услуги по оказанию бытовых услуг на дому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3" w:name="P281"/>
      <w:bookmarkEnd w:id="3"/>
      <w:r>
        <w:t>Приложение N 3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инвалидов, передвигающихся на кресле-коляске.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 xml:space="preserve">Вход на территорию, прилегающую к зданию, в котором размещается </w:t>
            </w:r>
            <w:r>
              <w:lastRenderedPageBreak/>
              <w:t>объект потребительского рынка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both"/>
            </w:pPr>
            <w:r>
              <w:lastRenderedPageBreak/>
              <w:t>ширина прохода, калитки (если есть ограждение)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тротуара (пути движения)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987EB0" w:rsidRDefault="00987EB0">
            <w:pPr>
              <w:pStyle w:val="ConsPlusNormal"/>
            </w:pPr>
            <w:r>
              <w:t>допустимы сужения до 1,2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есть хотя бы один путь движения от входа на территорию до входной группы без перепадов высот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Открытые лестницы и перепады высот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дублируются пандусами или съездами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на рельефе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наличие, если уклон пешеходного пути превышает 5% (на 5 см подъема на каждый метр длины пути)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не менее 0,9 - 1,1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длина одного марша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9,0 м и менее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5% и менее;</w:t>
            </w:r>
          </w:p>
          <w:p w:rsidR="00987EB0" w:rsidRDefault="00987EB0">
            <w:pPr>
              <w:pStyle w:val="ConsPlusNormal"/>
            </w:pPr>
            <w:r>
              <w:t>для подъема до 0,2 м - до 10%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нижний поручень на высоте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0,7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наличие горизонтального травмобезопасного завершения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длина 0,27 - 0,33 м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Перепады высот более 0,015 м на пути движения (например, пересечение пешеходных и транспортных путей)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оборудованы съездами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 xml:space="preserve"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</w:t>
            </w:r>
            <w:r>
              <w:lastRenderedPageBreak/>
              <w:t>также для торговых объектов торговой площадью от 400 кв. м, построенных после 1 июля 2016 г.)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не далее 50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размер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3,6 x 6,0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идентификация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международный знак доступности для человека на инвалидной коляске на поверхности парковочного места знак парковки для инвалидов на вертикальной стойке или поверхности на высоте от 1,5 до 4,5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инвалидов, передвигающихся на кресле-коляске.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Входная группа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как минимум одна входная группа объекта доступна для людей с инвалидностью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Дверь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габариты входной площадки с пандусом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2,2 x 2,2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наружный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в случае отсутствия входных площадок в уровне земли ("нулевой вход").</w:t>
            </w:r>
          </w:p>
          <w:p w:rsidR="00987EB0" w:rsidRDefault="00987EB0">
            <w:pPr>
              <w:pStyle w:val="ConsPlusNormal"/>
            </w:pPr>
            <w:r>
              <w:t>На входах с перепадом высоты между путями движения и входной площадкой более 1,5 см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5% и менее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марша (в чистоте, между поручнями)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подъема одного марша (максимальная)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0,45 м и менее (по крайней мере, для одного входа)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при въезде на пандус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 xml:space="preserve">1,5 x 1,5 м и более (по крайней мере, </w:t>
            </w:r>
            <w:r>
              <w:lastRenderedPageBreak/>
              <w:t>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промежуточная площадка прямая, размеры (допустимо отсутствие)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промежуточная с поворотом направления движения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 с двух сторон в 2-х уровнях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наличие горизонтального травмобезопасного завершения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длина 0,27 - 0,33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0,7 м от поверхности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Наружный подъемник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при отсутствии пандуса на входе, если вход не с уровня земли (по крайней мере, для одного входа)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Тамбур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глубина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987EB0" w:rsidRDefault="00987EB0">
            <w:pPr>
              <w:pStyle w:val="ConsPlusNormal"/>
            </w:pPr>
            <w:r>
              <w:t>при автоматических дверях допустимо менее 1,5 м</w:t>
            </w:r>
          </w:p>
          <w:p w:rsidR="00987EB0" w:rsidRDefault="00987EB0">
            <w:pPr>
              <w:pStyle w:val="ConsPlusNormal"/>
            </w:pPr>
            <w:r>
              <w:t>2,45 и более при прямом движении и</w:t>
            </w:r>
          </w:p>
          <w:p w:rsidR="00987EB0" w:rsidRDefault="00987EB0">
            <w:pPr>
              <w:pStyle w:val="ConsPlusNormal"/>
            </w:pPr>
            <w:r>
              <w:t>одностороннем открывании дверей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2,3 м и более (по крайней мере, для одного входа)</w:t>
            </w:r>
          </w:p>
          <w:p w:rsidR="00987EB0" w:rsidRDefault="00987EB0">
            <w:pPr>
              <w:pStyle w:val="ConsPlusNormal"/>
            </w:pPr>
            <w:r>
              <w:t>1,6 и более при прямом движении и одностороннем открывании дверей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порога наружного, внутреннего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внутренний к лестнице на уровень 1-го этажа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5% и менее (по крайней мере, для одного входа), для стесненного пространства до 8%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x 1,5 м и более по крайней мере, для одного входа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0,7 м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lastRenderedPageBreak/>
              <w:t>Пандус переносной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в случае отсутствия стационарного, система вызова помощи, готовность персонала оказывать помощь людям с инвалидностью в подъеме по пандусу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Подъемник (мобильный или стационарный)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в случае отсутствия пандуса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инвалидов, передвигающихся на кресле-коляске.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Коридоры/холлы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0,014 м и менее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5% и менее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разворотные площадки внизу, вверху, размеры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x 1,5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0,7 м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доступные лифты или платформы подъемные для инвалидов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 xml:space="preserve">1,1 м и более (по крайней мере, для </w:t>
            </w:r>
            <w:r>
              <w:lastRenderedPageBreak/>
              <w:t>одного лифта)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4. Оценка частного показателя "Возможность продвижения в залах обслуживания на объекте потребительского рынка" для инвалидов, передвигающихся на кресле-коляске.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Залы/Коридоры/холлы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0,014 м и менее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яркая контрастная маркировка в форме прямоугольника высотой не менее</w:t>
            </w:r>
          </w:p>
          <w:p w:rsidR="00987EB0" w:rsidRDefault="00987EB0">
            <w:pPr>
              <w:pStyle w:val="ConsPlusNormal"/>
            </w:pPr>
            <w:r>
              <w:t>0,1 м и шириной не менее</w:t>
            </w:r>
          </w:p>
          <w:p w:rsidR="00987EB0" w:rsidRDefault="00987EB0">
            <w:pPr>
              <w:pStyle w:val="ConsPlusNormal"/>
            </w:pPr>
            <w:r>
              <w:t>0,2 м или в форме круга диаметром</w:t>
            </w:r>
          </w:p>
          <w:p w:rsidR="00987EB0" w:rsidRDefault="00987EB0">
            <w:pPr>
              <w:pStyle w:val="ConsPlusNormal"/>
            </w:pPr>
            <w:r>
              <w:t>от 0,1 до 0,2 м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5% и менее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1,5 x 1,5 м и более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и 0,7 м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доступные лифты или платформы подъемные для инвалидов-колясочников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Лифт пассажирский (при необходимости)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1,1 м и более (по крайней мере, для одного лифта)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 xml:space="preserve">0,9 м и более (по крайней мере, для </w:t>
            </w:r>
            <w:r>
              <w:lastRenderedPageBreak/>
              <w:t>одного лифта)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5. Оценка частного показателя "Возможность получения услуги на объекте потребительского рынка" для инвалидов, передвигающихся на кресле-коляске.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85"/>
        <w:gridCol w:w="3288"/>
      </w:tblGrid>
      <w:tr w:rsidR="00987EB0">
        <w:tc>
          <w:tcPr>
            <w:tcW w:w="2098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 или вида обслуживания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 или вида обслуживания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Столы, прилавки, полки с товаром в залах самообслуживания</w:t>
            </w:r>
          </w:p>
        </w:tc>
        <w:tc>
          <w:tcPr>
            <w:tcW w:w="6973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>Вариант 1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доступные столы, прилавки полки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доступных столов, прилавков, полок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более 0,85 м от уровня пола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проема под столешницей стола, прилавка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менее 0,75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глубина доступных столов, прилавков, полок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более 0,5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6973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>Вариант 2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Столы, прилавки, при обслуживании через прилавок</w:t>
            </w:r>
          </w:p>
        </w:tc>
        <w:tc>
          <w:tcPr>
            <w:tcW w:w="6973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>Вариант 1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доступные прилавки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прилавков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более 0,85 м над уровнем пола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6973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>Вариант 2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Расчетно-кассовая зона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доступный контрольно-кассовый узел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ширина прохода около доступного контрольно-кассового узла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менее 1,2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расчетные плоскости кассовых кабин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высота 0,8 - 0,85 от уровня пола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расчетные плоскости кассовых кабин при фронтальном доступе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глубина не менее 0,5 м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кабина, доступная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размеры кабины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пространство размерами не менее 1,5 x 1,5 м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Обслуживание через окно/прилавок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рабочей поверхности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более 0,85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Габариты зоны обслуживания: размещение кресла-коляски (глубина при фронтальном или ширина при боковом обслуживании)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1,25 м и более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Габариты зоны обслуживания размещение кресла-коляски (глубина при боковом или ширина при фронтальном обслуживании)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0,9 м и более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Обслуживания официантом за столиком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места, доступные для инвалидов-колясочников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ширина полосы движения по зоне обслуживания (с учетом мебели и оборудования)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1,2 м и более, сужения до 0,9 м на длину не более 0,6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площадь места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менее 3 кв.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обеденного стола, доступного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0,65 - 0,8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Высота столешницы - не более 0,85 м,</w:t>
            </w:r>
          </w:p>
          <w:p w:rsidR="00987EB0" w:rsidRDefault="00987EB0">
            <w:pPr>
              <w:pStyle w:val="ConsPlusNormal"/>
            </w:pPr>
            <w:r>
              <w:t>высота под столешницей - не менее 0,75 м, глубина не менее 0,5 м для размещения коленей инвалида на кресле-коляске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проход около прилавков для сервирования блюд (ширина)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0,9 и более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столы/места, доступные для инвалидов-колясочников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Высота столешницы - не более 0,85 м, высота</w:t>
            </w:r>
          </w:p>
          <w:p w:rsidR="00987EB0" w:rsidRDefault="00987EB0">
            <w:pPr>
              <w:pStyle w:val="ConsPlusNormal"/>
            </w:pPr>
            <w:r>
              <w:t xml:space="preserve">под столешницей - не менее 0,75 м, глубина - не менее 0,5 м для размещения коленей инвалида </w:t>
            </w:r>
            <w:r>
              <w:lastRenderedPageBreak/>
              <w:t>на кресле-коляске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lastRenderedPageBreak/>
              <w:t>Обслуживание в барах и кафетериях через стойку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стойки баров и кафетериев (секции стойки бара и кафетериев), доступные для инвалидов-колясочников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размеры доступных для инвалида-колясочника стоек баров и кафетериев (секций)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высота от пола не более 0,85 м; ширина 1,0 м, глубина - 0,5 м</w:t>
            </w:r>
          </w:p>
        </w:tc>
      </w:tr>
      <w:tr w:rsidR="00987EB0">
        <w:tc>
          <w:tcPr>
            <w:tcW w:w="209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свободное пространство для ног под столешницей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менее 0,75 м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Столы, прилавки, расчетные плоскости кассовых кабин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доступные для инвалида-колясочника столы, расчетные плоскости кассовых кабин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0,8 - 0,85 м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высота под столешницей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менее 0,75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глубина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не менее 0,5</w:t>
            </w:r>
          </w:p>
        </w:tc>
      </w:tr>
      <w:tr w:rsidR="00987EB0">
        <w:tc>
          <w:tcPr>
            <w:tcW w:w="2098" w:type="dxa"/>
            <w:vMerge w:val="restart"/>
          </w:tcPr>
          <w:p w:rsidR="00987EB0" w:rsidRDefault="00987EB0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кабина, доступная для инвалида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098" w:type="dxa"/>
            <w:vMerge/>
          </w:tcPr>
          <w:p w:rsidR="00987EB0" w:rsidRDefault="00987EB0"/>
        </w:tc>
        <w:tc>
          <w:tcPr>
            <w:tcW w:w="3685" w:type="dxa"/>
          </w:tcPr>
          <w:p w:rsidR="00987EB0" w:rsidRDefault="00987EB0">
            <w:pPr>
              <w:pStyle w:val="ConsPlusNormal"/>
            </w:pPr>
            <w:r>
              <w:t>размеры кабины, доступной для инвалида-колясочника</w:t>
            </w:r>
          </w:p>
        </w:tc>
        <w:tc>
          <w:tcPr>
            <w:tcW w:w="3288" w:type="dxa"/>
          </w:tcPr>
          <w:p w:rsidR="00987EB0" w:rsidRDefault="00987EB0">
            <w:pPr>
              <w:pStyle w:val="ConsPlusNormal"/>
            </w:pPr>
            <w:r>
              <w:t>пространство размерами не менее</w:t>
            </w:r>
          </w:p>
          <w:p w:rsidR="00987EB0" w:rsidRDefault="00987EB0">
            <w:pPr>
              <w:pStyle w:val="ConsPlusNormal"/>
            </w:pPr>
            <w:r>
              <w:t>1,5 x 1,5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6. Оценка частного показателя "Возможность пользования услугами санитарно-гигиенических помещений на объекте потребительского рынка" для инвалидов, передвигающихся на кресле-коляске (показатель оценивается при наличии на объекте санитарно-гигиенических помещений для посетителей).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2"/>
        <w:gridCol w:w="2891"/>
      </w:tblGrid>
      <w:tr w:rsidR="00987EB0">
        <w:tc>
          <w:tcPr>
            <w:tcW w:w="2608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572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08" w:type="dxa"/>
          </w:tcPr>
          <w:p w:rsidR="00987EB0" w:rsidRDefault="00987EB0">
            <w:pPr>
              <w:pStyle w:val="ConsPlusNormal"/>
            </w:pPr>
            <w:r>
              <w:t>Вход в санузел</w:t>
            </w:r>
          </w:p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0,9 м и более</w:t>
            </w:r>
          </w:p>
        </w:tc>
      </w:tr>
      <w:tr w:rsidR="00987EB0">
        <w:tc>
          <w:tcPr>
            <w:tcW w:w="2608" w:type="dxa"/>
            <w:vMerge w:val="restart"/>
          </w:tcPr>
          <w:p w:rsidR="00987EB0" w:rsidRDefault="00987EB0">
            <w:pPr>
              <w:pStyle w:val="ConsPlusNormal"/>
            </w:pPr>
            <w:r>
              <w:t>Раковина</w:t>
            </w:r>
          </w:p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зона у раковины (глубина)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1,2 м и более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зона у раковины (ширина)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1,0 м и более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высота раковины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0,8 м</w:t>
            </w:r>
          </w:p>
        </w:tc>
      </w:tr>
      <w:tr w:rsidR="00987EB0">
        <w:tc>
          <w:tcPr>
            <w:tcW w:w="2608" w:type="dxa"/>
            <w:vMerge w:val="restart"/>
          </w:tcPr>
          <w:p w:rsidR="00987EB0" w:rsidRDefault="00987EB0">
            <w:pPr>
              <w:pStyle w:val="ConsPlusNormal"/>
            </w:pPr>
            <w:r>
              <w:t>Кабина</w:t>
            </w:r>
          </w:p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кабина для инвалида-колясочника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входная дверь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0,9 м и более, дверь открывается наружу, есть запорное устройство, которое можно открыть снаружи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габариты универсального санузла/кабины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2,2 x 2,2 м и более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габариты доступного санузла/кабины в блоке мужских или женских туалетов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1,8 x 1,65 м и более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снаружи; сигнал приходит к сотруднику, который может отслеживать его постоянно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опорные поручни с двух сторон от унитаза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наличие, поручни на расстоянии 0,35 м от центра унитаза, поручень со стороны свободного пространства для пересадки на унитаз поднимается и фиксируется в вертикальном положении</w:t>
            </w:r>
          </w:p>
        </w:tc>
      </w:tr>
      <w:tr w:rsidR="00987EB0">
        <w:tc>
          <w:tcPr>
            <w:tcW w:w="2608" w:type="dxa"/>
            <w:vMerge/>
          </w:tcPr>
          <w:p w:rsidR="00987EB0" w:rsidRDefault="00987EB0"/>
        </w:tc>
        <w:tc>
          <w:tcPr>
            <w:tcW w:w="3572" w:type="dxa"/>
          </w:tcPr>
          <w:p w:rsidR="00987EB0" w:rsidRDefault="00987EB0">
            <w:pPr>
              <w:pStyle w:val="ConsPlusNormal"/>
            </w:pPr>
            <w:r>
              <w:t>зона для кресла-коляски рядом с унитазом (ширина)</w:t>
            </w:r>
          </w:p>
        </w:tc>
        <w:tc>
          <w:tcPr>
            <w:tcW w:w="2891" w:type="dxa"/>
          </w:tcPr>
          <w:p w:rsidR="00987EB0" w:rsidRDefault="00987EB0">
            <w:pPr>
              <w:pStyle w:val="ConsPlusNormal"/>
            </w:pPr>
            <w:r>
              <w:t>0,8 м и более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4" w:name="P631"/>
      <w:bookmarkEnd w:id="4"/>
      <w:r>
        <w:t>Приложение N 4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 и</w:t>
      </w:r>
    </w:p>
    <w:p w:rsidR="00987EB0" w:rsidRDefault="00987EB0">
      <w:pPr>
        <w:pStyle w:val="ConsPlusNormal"/>
        <w:jc w:val="right"/>
      </w:pPr>
      <w:r>
        <w:t>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нарушениями опорно-двигательного аппарата.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551"/>
        <w:gridCol w:w="3345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551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 xml:space="preserve">Вход на территорию, прилегающую к зданию, в </w:t>
            </w:r>
            <w:r>
              <w:lastRenderedPageBreak/>
              <w:t>котором размещается объект потребительского рынка</w:t>
            </w:r>
          </w:p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lastRenderedPageBreak/>
              <w:t>ширина прохода, калитки (если есть ограждение)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не менее 0,9 (по крайней мере, для одного входа)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наличие, с двух сторон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Пандус на рельефе (в случае наличия)</w:t>
            </w:r>
          </w:p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наличие при подъеме более 0,15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0,9 м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количество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не далее 50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размер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3,6 x 6,0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2551" w:type="dxa"/>
          </w:tcPr>
          <w:p w:rsidR="00987EB0" w:rsidRDefault="00987EB0">
            <w:pPr>
              <w:pStyle w:val="ConsPlusNormal"/>
            </w:pPr>
            <w:r>
              <w:t>идентификация</w:t>
            </w:r>
          </w:p>
        </w:tc>
        <w:tc>
          <w:tcPr>
            <w:tcW w:w="3345" w:type="dxa"/>
          </w:tcPr>
          <w:p w:rsidR="00987EB0" w:rsidRDefault="00987EB0">
            <w:pPr>
              <w:pStyle w:val="ConsPlusNormal"/>
            </w:pPr>
            <w:r>
              <w:t>международный знак доступности</w:t>
            </w:r>
          </w:p>
          <w:p w:rsidR="00987EB0" w:rsidRDefault="00987EB0">
            <w:pPr>
              <w:pStyle w:val="ConsPlusNormal"/>
            </w:pPr>
            <w:r>
              <w:t>для человека на инвалидной коляске</w:t>
            </w:r>
          </w:p>
          <w:p w:rsidR="00987EB0" w:rsidRDefault="00987EB0">
            <w:pPr>
              <w:pStyle w:val="ConsPlusNormal"/>
            </w:pPr>
            <w:r>
              <w:t>на поверхности парковочного места</w:t>
            </w:r>
          </w:p>
          <w:p w:rsidR="00987EB0" w:rsidRDefault="00987EB0">
            <w:pPr>
              <w:pStyle w:val="ConsPlusNormal"/>
            </w:pPr>
            <w:r>
              <w:t>знак парковки для инвалидов</w:t>
            </w:r>
          </w:p>
          <w:p w:rsidR="00987EB0" w:rsidRDefault="00987EB0">
            <w:pPr>
              <w:pStyle w:val="ConsPlusNormal"/>
            </w:pPr>
            <w:r>
              <w:t>на вертикальной стойке или поверхности</w:t>
            </w:r>
          </w:p>
          <w:p w:rsidR="00987EB0" w:rsidRDefault="00987EB0">
            <w:pPr>
              <w:pStyle w:val="ConsPlusNormal"/>
            </w:pPr>
            <w:r>
              <w:t>на высоте от 1,5 до 4,5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нарушениями опорно-двигательного аппарата.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(по крайней мере, для одного входа);</w:t>
            </w:r>
          </w:p>
          <w:p w:rsidR="00987EB0" w:rsidRDefault="00987EB0">
            <w:pPr>
              <w:pStyle w:val="ConsPlusNormal"/>
            </w:pPr>
            <w:r>
              <w:t>допустимо отсутствие на высоту подъема до 0,65 м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 с двух сторон, при ширине лестницы более 4 м должен быть предусмотрен дополнительный двусторонний разделительный поручень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Двери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 xml:space="preserve">3. Оценка частного показателя "Доступность пути движения внутри здания, в котором </w:t>
      </w:r>
      <w:r>
        <w:lastRenderedPageBreak/>
        <w:t>размещается объект потребительского рынка" для инвалидов с нарушениями опорно-двигательного аппарата.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Лестница, перепады высот на этаже (в коридорах)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Лестница межэтажная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4.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нарушениями опорно-двигательного аппарата (показатель оценивается при наличии на объекте санитарно-гигиенических помещений для посетителей).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3742"/>
      </w:tblGrid>
      <w:tr w:rsidR="00987EB0"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Вход в санузел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Раковина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опорный поручень возле раковины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 w:val="restart"/>
          </w:tcPr>
          <w:p w:rsidR="00987EB0" w:rsidRDefault="00987EB0">
            <w:pPr>
              <w:pStyle w:val="ConsPlusNormal"/>
            </w:pPr>
            <w:r>
              <w:t>Кабина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опорный поручень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2665" w:type="dxa"/>
            <w:vMerge/>
          </w:tcPr>
          <w:p w:rsidR="00987EB0" w:rsidRDefault="00987EB0"/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 снаружи; сигнал приходит к сотруднику, который может отслеживать его постоянно</w:t>
            </w:r>
          </w:p>
        </w:tc>
      </w:tr>
      <w:tr w:rsidR="00987EB0"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Писсуар в блоке мужских туалетов</w:t>
            </w:r>
          </w:p>
        </w:tc>
        <w:tc>
          <w:tcPr>
            <w:tcW w:w="2665" w:type="dxa"/>
          </w:tcPr>
          <w:p w:rsidR="00987EB0" w:rsidRDefault="00987EB0">
            <w:pPr>
              <w:pStyle w:val="ConsPlusNormal"/>
            </w:pPr>
            <w:r>
              <w:t>высота расположения</w:t>
            </w:r>
          </w:p>
        </w:tc>
        <w:tc>
          <w:tcPr>
            <w:tcW w:w="3742" w:type="dxa"/>
          </w:tcPr>
          <w:p w:rsidR="00987EB0" w:rsidRDefault="00987EB0">
            <w:pPr>
              <w:pStyle w:val="ConsPlusNormal"/>
            </w:pPr>
            <w:r>
              <w:t>не более 0,4 м от уровня пола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5" w:name="P728"/>
      <w:bookmarkEnd w:id="5"/>
      <w:r>
        <w:t>Приложение N 5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lastRenderedPageBreak/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нарушениями слуха.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  <w:tcBorders>
              <w:bottom w:val="nil"/>
            </w:tcBorders>
          </w:tcPr>
          <w:p w:rsidR="00987EB0" w:rsidRDefault="00987EB0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  <w:tcBorders>
              <w:top w:val="nil"/>
            </w:tcBorders>
          </w:tcPr>
          <w:p w:rsidR="00987EB0" w:rsidRDefault="00987EB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Стойка информации на входе в здание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индукционная петля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нарушениями слуха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Наименование оцениваемого </w:t>
            </w:r>
            <w:r>
              <w:lastRenderedPageBreak/>
              <w:t>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 xml:space="preserve">Характеристика оцениваемого </w:t>
            </w:r>
            <w:r>
              <w:lastRenderedPageBreak/>
              <w:t>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об опасности в виде световых сигналов 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Сопровождение инвалида по слуху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нарушениями слуха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lastRenderedPageBreak/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товара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блюд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6" w:name="P824"/>
      <w:bookmarkEnd w:id="6"/>
      <w:r>
        <w:lastRenderedPageBreak/>
        <w:t>Приложение N 6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нарушением зрения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высота бордюрного камня 0,05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не обозначенные препятствия на пути движения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отсутствуют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с двух сторон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тактильная предупреждающая полоса перед маршем лестницы (вверху и внизу)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ширина 0,5 - 0,6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контрастная маркировка ступеней (крайних ступеней или края всех ступеней марша)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на горизонтальной части ступени (проступи), ширина 0,08 - 0,1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нарушением зрения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при высоте более 0,45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навес, водоотвод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 xml:space="preserve">яркая контрастная маркировка в форме прямоугольника высотой не менее 0,1 м и шириной не менее 0,2 м или в форме круга диаметром от 0,1 до 0,2 м, возможно использование маркировки с корпоративной </w:t>
            </w:r>
            <w:r>
              <w:lastRenderedPageBreak/>
              <w:t>символикой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lastRenderedPageBreak/>
              <w:t>Лестница наружная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тактильная полоса перед маршем вверху и внизу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на проступи крайних ступеней, ширина 0,08 - 0,1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с двух сторон не травмирующее горизонтальное завершение размером 0,27 - 0,33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высота поручней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0,85 - 0,92 м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Лестница на уровень первого этажа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как минимум, с одной стороны, не травмирующее горизонтальное завершение размером 0,27 - 0,33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нарушением зрения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информационные таблички, знаки и мнемосхемы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напольные предупреждающие указатели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отсутствие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не менее 0,9 м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lastRenderedPageBreak/>
              <w:t>Двери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r>
        <w:t>Приложение N 7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"Возможность продвижения в залах обслуживания на объекте потребительского рынка" для инвалидов с нарушением зрения.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напольные указатели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отсутствие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информирование о направлении движения и номере этажа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не менее 0,9 м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 xml:space="preserve">яркая контрастная маркировка в форме </w:t>
            </w:r>
            <w:r>
              <w:lastRenderedPageBreak/>
              <w:t>прямоугольника высотой не менее 0,1 м и шириной не менее 0,2 м или в форме круга диаметром от 0,1 до 0,2 м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lastRenderedPageBreak/>
              <w:t>Информация об объекте, направлении движения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  <w:vAlign w:val="center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система медиаинформирования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об аварийных и чрезвычайных ситуациях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система медиаинформирования об опасности и аварийных выходах (звуковой сигнал или объявление)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Сопровождение инвалида по зрению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"Возможность получения услуги на объекте потребительского рынка" для инвалидов с нарушением зрения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 розничной торговли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 предприятии, товарах, ценах, правилах обслуживания покупателей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 xml:space="preserve">система медиаинформирования (например, основанная на </w:t>
            </w:r>
            <w:r>
              <w:lastRenderedPageBreak/>
              <w:t>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зрению при выборе и оплате товаров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товара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 предприятии и правилах обслуживания гостей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система медиаинформирования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меню, написанное шрифтом Брайля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меню, записанное с помощью системы медиаинформирования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зрению при выборе и оплате блюд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блюд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 предприятии и правилах обслуживания клиентов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контрастные надписи простым шрифтом и шрифтом Брайля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тактильная схема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система медиаинформирования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прейскурант цен и услуг, написанный шрифтом Брайля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прейскурант, записанный с помощью системы медиаинформирования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по зрению при получении и оплате услуг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нарушением зрения (показатель оценивается при наличии на объекте санитарно-гигиенических помещений для посетителей).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Вход в санузел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тактильная маркировка санузла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Сопровождение инвалида по зрению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7" w:name="P1024"/>
      <w:bookmarkEnd w:id="7"/>
      <w:r>
        <w:t>Приложение N 8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ментальными нарушениями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987EB0" w:rsidRDefault="00987EB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Стойка информации на входе в здание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с ментальными нарушениями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ментальными нарушениями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 xml:space="preserve">Информация об опасности и </w:t>
            </w:r>
            <w:r>
              <w:lastRenderedPageBreak/>
              <w:t>чрезвычайных ситуациях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lastRenderedPageBreak/>
              <w:t xml:space="preserve">визуальная информация об </w:t>
            </w:r>
            <w:r>
              <w:lastRenderedPageBreak/>
              <w:t>опасности в виде световых сигналов</w:t>
            </w:r>
          </w:p>
          <w:p w:rsidR="00987EB0" w:rsidRDefault="00987EB0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lastRenderedPageBreak/>
              <w:t xml:space="preserve">наличие, присутствие </w:t>
            </w:r>
            <w:r>
              <w:lastRenderedPageBreak/>
              <w:t>формата "Easy Read"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lastRenderedPageBreak/>
              <w:t>Санузел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универсальная (семейная) санитарная кабина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Сопровождение инвалида с ментальными нарушениями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ментальными нарушениями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 xml:space="preserve">Информация о месте расположения товаров в </w:t>
            </w:r>
            <w:r>
              <w:lastRenderedPageBreak/>
              <w:t>магазине самообслуживания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lastRenderedPageBreak/>
              <w:t xml:space="preserve">визуальная информация о месте расположения товаров в виде </w:t>
            </w:r>
            <w:r>
              <w:lastRenderedPageBreak/>
              <w:t>указателей,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lastRenderedPageBreak/>
              <w:t>наличие, присутствие формата "Easy Read"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товара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блюд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наличие, присутствие формата "Easy Read"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</w:tcPr>
          <w:p w:rsidR="00987EB0" w:rsidRDefault="00987EB0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услуг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1"/>
      </w:pPr>
      <w:bookmarkStart w:id="8" w:name="P1121"/>
      <w:bookmarkEnd w:id="8"/>
      <w:r>
        <w:t>Приложение N 9</w:t>
      </w:r>
    </w:p>
    <w:p w:rsidR="00987EB0" w:rsidRDefault="00987EB0">
      <w:pPr>
        <w:pStyle w:val="ConsPlusNormal"/>
        <w:jc w:val="right"/>
      </w:pPr>
      <w:r>
        <w:t>к Методическим рекомендациям</w:t>
      </w:r>
    </w:p>
    <w:p w:rsidR="00987EB0" w:rsidRDefault="00987EB0">
      <w:pPr>
        <w:pStyle w:val="ConsPlusNormal"/>
        <w:jc w:val="right"/>
      </w:pPr>
      <w:r>
        <w:t>по оценке доступности</w:t>
      </w:r>
    </w:p>
    <w:p w:rsidR="00987EB0" w:rsidRDefault="00987EB0">
      <w:pPr>
        <w:pStyle w:val="ConsPlusNormal"/>
        <w:jc w:val="right"/>
      </w:pPr>
      <w:r>
        <w:t>для инвалидов объектов и услуг</w:t>
      </w:r>
    </w:p>
    <w:p w:rsidR="00987EB0" w:rsidRDefault="00987EB0">
      <w:pPr>
        <w:pStyle w:val="ConsPlusNormal"/>
        <w:jc w:val="right"/>
      </w:pPr>
      <w:r>
        <w:t>торговли, общественного питания</w:t>
      </w:r>
    </w:p>
    <w:p w:rsidR="00987EB0" w:rsidRDefault="00987EB0">
      <w:pPr>
        <w:pStyle w:val="ConsPlusNormal"/>
        <w:jc w:val="right"/>
      </w:pPr>
      <w:r>
        <w:t>и бытового обслуживания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ind w:firstLine="540"/>
        <w:jc w:val="both"/>
        <w:outlineLvl w:val="2"/>
      </w:pPr>
      <w:r>
        <w:t>1. Оценка частных показателей доступности для инвалидов услуг, предоставляемых объектом потребительского рынка</w:t>
      </w:r>
    </w:p>
    <w:p w:rsidR="00987EB0" w:rsidRDefault="00987E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58"/>
        <w:gridCol w:w="2438"/>
      </w:tblGrid>
      <w:tr w:rsidR="00987EB0">
        <w:tc>
          <w:tcPr>
            <w:tcW w:w="3175" w:type="dxa"/>
          </w:tcPr>
          <w:p w:rsidR="00987EB0" w:rsidRDefault="00987EB0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Доставка товаров на дом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доставка товара на дом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Возможность купить товар у входа на объект с использованием кнопки вызова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товара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Доступность услуги объекта общественного питания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доставка кулинарной продукции и готовых блюд на дом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Возможность купить готовые и упакованные блюда у входа на объект с использованием кнопки вызова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 xml:space="preserve">персонал, в должностные обязанности/инструкции которого входит принятие заказа у инвалида у входа, вынос и продажа упакованных готовых </w:t>
            </w:r>
            <w:r>
              <w:lastRenderedPageBreak/>
              <w:t>блюд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Доступность услуги объекта бытового обслуживания населения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4"/>
            </w:pPr>
            <w:r>
              <w:t>Приемные пункты химчисток, прачечных, объекты, предоставляющие услуги по ремонту и пошиву обуви, одежды, ремонту бытовой техники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5"/>
            </w:pPr>
            <w:r>
              <w:t>Вариант 1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Доступность услуги приемных пунктов, химчисток, прачечных, услуги по ремонту и пошиву обуви, одежды, ремонту бытовой техники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987EB0" w:rsidRDefault="00987EB0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987EB0" w:rsidRDefault="00987EB0"/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9071" w:type="dxa"/>
            <w:gridSpan w:val="3"/>
          </w:tcPr>
          <w:p w:rsidR="00987EB0" w:rsidRDefault="00987EB0">
            <w:pPr>
              <w:pStyle w:val="ConsPlusNormal"/>
              <w:jc w:val="center"/>
              <w:outlineLvl w:val="5"/>
            </w:pPr>
            <w:r>
              <w:t>Вариант 2</w:t>
            </w:r>
          </w:p>
        </w:tc>
      </w:tr>
      <w:tr w:rsidR="00987EB0">
        <w:tc>
          <w:tcPr>
            <w:tcW w:w="3175" w:type="dxa"/>
            <w:vMerge w:val="restart"/>
          </w:tcPr>
          <w:p w:rsidR="00987EB0" w:rsidRDefault="00987EB0">
            <w:pPr>
              <w:pStyle w:val="ConsPlusNormal"/>
            </w:pPr>
            <w:r>
              <w:t>Возможность получить услугу у входа на объект с использованием кнопки вызова</w:t>
            </w:r>
          </w:p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  <w:tr w:rsidR="00987EB0">
        <w:tc>
          <w:tcPr>
            <w:tcW w:w="3175" w:type="dxa"/>
            <w:vMerge/>
          </w:tcPr>
          <w:p w:rsidR="00987EB0" w:rsidRDefault="00987EB0"/>
        </w:tc>
        <w:tc>
          <w:tcPr>
            <w:tcW w:w="3458" w:type="dxa"/>
          </w:tcPr>
          <w:p w:rsidR="00987EB0" w:rsidRDefault="00987EB0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 на объект или вынос ему готового заказа</w:t>
            </w:r>
          </w:p>
        </w:tc>
        <w:tc>
          <w:tcPr>
            <w:tcW w:w="2438" w:type="dxa"/>
          </w:tcPr>
          <w:p w:rsidR="00987EB0" w:rsidRDefault="00987EB0">
            <w:pPr>
              <w:pStyle w:val="ConsPlusNormal"/>
            </w:pPr>
            <w:r>
              <w:t>наличие</w:t>
            </w:r>
          </w:p>
        </w:tc>
      </w:tr>
    </w:tbl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0"/>
      </w:pPr>
      <w:r>
        <w:t>Приложение N 2</w:t>
      </w:r>
    </w:p>
    <w:p w:rsidR="00987EB0" w:rsidRDefault="00987EB0">
      <w:pPr>
        <w:pStyle w:val="ConsPlusNormal"/>
        <w:jc w:val="right"/>
      </w:pPr>
      <w:r>
        <w:t>к приказу Минпромторга России</w:t>
      </w:r>
    </w:p>
    <w:p w:rsidR="00987EB0" w:rsidRDefault="00987EB0">
      <w:pPr>
        <w:pStyle w:val="ConsPlusNormal"/>
        <w:jc w:val="right"/>
      </w:pPr>
      <w:r>
        <w:t>от 23 декабря 2020 г. N 4608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9" w:name="P1191"/>
      <w:bookmarkEnd w:id="9"/>
      <w:r>
        <w:t>ПЕРЕЧЕНЬ</w:t>
      </w:r>
    </w:p>
    <w:p w:rsidR="00987EB0" w:rsidRDefault="00987EB0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987EB0" w:rsidRDefault="00987EB0">
      <w:pPr>
        <w:pStyle w:val="ConsPlusTitle"/>
        <w:jc w:val="center"/>
      </w:pPr>
      <w:r>
        <w:t>ОБЪЕКТОВ И УСЛУГ ТОРГОВЛИ В ЗАВИСИМОСТИ ОТ ИХ ТИПА,</w:t>
      </w:r>
    </w:p>
    <w:p w:rsidR="00987EB0" w:rsidRDefault="00987EB0">
      <w:pPr>
        <w:pStyle w:val="ConsPlusTitle"/>
        <w:jc w:val="center"/>
      </w:pPr>
      <w:r>
        <w:t>РАЗМЕРА, УСЛОВИЙ РАЗМЕЩЕНИЯ, ПЕРИОДА ВВОДА В ЭКСПЛУАТАЦИЮ,</w:t>
      </w:r>
    </w:p>
    <w:p w:rsidR="00987EB0" w:rsidRDefault="00987EB0">
      <w:pPr>
        <w:pStyle w:val="ConsPlusTitle"/>
        <w:jc w:val="center"/>
      </w:pPr>
      <w:r>
        <w:t>В ТОМ ЧИСЛЕ ПОСЛЕ РЕКОНСТРУКЦИИ И КАПИТАЛЬНОГО РЕМОНТА,</w:t>
      </w:r>
    </w:p>
    <w:p w:rsidR="00987EB0" w:rsidRDefault="00987EB0">
      <w:pPr>
        <w:pStyle w:val="ConsPlusTitle"/>
        <w:jc w:val="center"/>
      </w:pPr>
      <w:r>
        <w:t>ХАРАКТЕРА НАСЕЛЕННОГО ПУНКТА, В КОТОРОМ РАСПОЛОЖЕН ОБЪЕКТ,</w:t>
      </w:r>
    </w:p>
    <w:p w:rsidR="00987EB0" w:rsidRDefault="00987EB0">
      <w:pPr>
        <w:pStyle w:val="ConsPlusTitle"/>
        <w:jc w:val="center"/>
      </w:pPr>
      <w:r>
        <w:t>ЕГО ОТНОШЕНИЯ К ОБЪЕКТАМ КУЛЬТУРНОГО НАСЛЕДИЯ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sectPr w:rsidR="00987EB0" w:rsidSect="005C5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39"/>
        <w:gridCol w:w="1020"/>
        <w:gridCol w:w="737"/>
        <w:gridCol w:w="794"/>
        <w:gridCol w:w="731"/>
        <w:gridCol w:w="728"/>
        <w:gridCol w:w="737"/>
        <w:gridCol w:w="761"/>
        <w:gridCol w:w="855"/>
        <w:gridCol w:w="851"/>
        <w:gridCol w:w="848"/>
        <w:gridCol w:w="709"/>
        <w:gridCol w:w="851"/>
        <w:gridCol w:w="1136"/>
      </w:tblGrid>
      <w:tr w:rsidR="00987EB0">
        <w:tc>
          <w:tcPr>
            <w:tcW w:w="1134" w:type="dxa"/>
            <w:vMerge w:val="restart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987EB0" w:rsidRDefault="00987EB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 xml:space="preserve">Площадь торгового объекта </w:t>
            </w:r>
            <w:hyperlink w:anchor="P21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27" w:type="dxa"/>
            <w:gridSpan w:val="5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61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08" w:type="dxa"/>
            <w:gridSpan w:val="3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или наличие на объекте персонала, в должностные обязанности/инструкции которого входит сопровождение и оказание помощи при получении услуги для инвалидов </w:t>
            </w:r>
            <w:hyperlink w:anchor="P21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6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товаров на дом)</w:t>
            </w:r>
          </w:p>
        </w:tc>
      </w:tr>
      <w:tr w:rsidR="00987EB0">
        <w:tc>
          <w:tcPr>
            <w:tcW w:w="1134" w:type="dxa"/>
            <w:vMerge/>
          </w:tcPr>
          <w:p w:rsidR="00987EB0" w:rsidRDefault="00987EB0"/>
        </w:tc>
        <w:tc>
          <w:tcPr>
            <w:tcW w:w="3439" w:type="dxa"/>
            <w:vMerge/>
          </w:tcPr>
          <w:p w:rsidR="00987EB0" w:rsidRDefault="00987EB0"/>
        </w:tc>
        <w:tc>
          <w:tcPr>
            <w:tcW w:w="1020" w:type="dxa"/>
            <w:vMerge/>
          </w:tcPr>
          <w:p w:rsidR="00987EB0" w:rsidRDefault="00987EB0"/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К </w:t>
            </w:r>
            <w:hyperlink w:anchor="P21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О </w:t>
            </w:r>
            <w:hyperlink w:anchor="P21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1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С </w:t>
            </w:r>
            <w:hyperlink w:anchor="P21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Г </w:t>
            </w:r>
            <w:hyperlink w:anchor="P21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У </w:t>
            </w:r>
            <w:hyperlink w:anchor="P21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" w:type="dxa"/>
            <w:vMerge/>
          </w:tcPr>
          <w:p w:rsidR="00987EB0" w:rsidRDefault="00987EB0"/>
        </w:tc>
        <w:tc>
          <w:tcPr>
            <w:tcW w:w="855" w:type="dxa"/>
          </w:tcPr>
          <w:p w:rsidR="00987EB0" w:rsidRDefault="00987EB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987EB0" w:rsidRDefault="00987E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987EB0" w:rsidRDefault="00987E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987EB0" w:rsidRDefault="00987EB0"/>
        </w:tc>
      </w:tr>
      <w:tr w:rsidR="00987EB0">
        <w:tc>
          <w:tcPr>
            <w:tcW w:w="1134" w:type="dxa"/>
          </w:tcPr>
          <w:p w:rsidR="00987EB0" w:rsidRDefault="00987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987EB0" w:rsidRDefault="00987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7EB0" w:rsidRDefault="00987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87EB0" w:rsidRDefault="00987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87EB0" w:rsidRDefault="00987E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987EB0" w:rsidRDefault="00987E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987EB0" w:rsidRDefault="00987E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987EB0" w:rsidRDefault="00987E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87EB0" w:rsidRDefault="00987E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987EB0" w:rsidRDefault="00987EB0">
            <w:pPr>
              <w:pStyle w:val="ConsPlusNormal"/>
              <w:jc w:val="center"/>
            </w:pPr>
            <w:r>
              <w:t>15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Крупный торговый объект (гипермаркет, универмаг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от 3000 - в городах,</w:t>
            </w:r>
          </w:p>
          <w:p w:rsidR="00987EB0" w:rsidRDefault="00987EB0">
            <w:pPr>
              <w:pStyle w:val="ConsPlusNormal"/>
              <w:jc w:val="center"/>
            </w:pPr>
            <w:r>
              <w:t>от 650 - в сельской местности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21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 xml:space="preserve">объект, построенный, </w:t>
            </w:r>
            <w:r>
              <w:lastRenderedPageBreak/>
              <w:t>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363" w:type="dxa"/>
            <w:gridSpan w:val="8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3259" w:type="dxa"/>
            <w:gridSpan w:val="4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Супермаркет (универсам), гастроном и др.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от 400</w:t>
            </w:r>
          </w:p>
          <w:p w:rsidR="00987EB0" w:rsidRDefault="00987EB0">
            <w:pPr>
              <w:pStyle w:val="ConsPlusNormal"/>
              <w:jc w:val="center"/>
            </w:pPr>
            <w:r>
              <w:t>до</w:t>
            </w:r>
          </w:p>
          <w:p w:rsidR="00987EB0" w:rsidRDefault="00987EB0">
            <w:pPr>
              <w:pStyle w:val="ConsPlusNormal"/>
              <w:jc w:val="center"/>
            </w:pPr>
            <w:r>
              <w:t>3000 - в городах, от 400 до 650 - в сельской местности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211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6363" w:type="dxa"/>
            <w:gridSpan w:val="8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2.1.3.1.1.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</w:tcPr>
          <w:p w:rsidR="00987EB0" w:rsidRDefault="00987EB0">
            <w:pPr>
              <w:pStyle w:val="ConsPlusNormal"/>
              <w:ind w:firstLine="283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Прочие магазины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от 50 до 400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3.2.1.1.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</w:t>
            </w:r>
            <w:r>
              <w:lastRenderedPageBreak/>
              <w:t>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3.2.1.3.2.2.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 xml:space="preserve">объект, построенный, реконструированный или введенный после капитального </w:t>
            </w:r>
            <w:r>
              <w:lastRenderedPageBreak/>
              <w:t>ремонта до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3.2.2.3.1.</w:t>
            </w:r>
          </w:p>
        </w:tc>
        <w:tc>
          <w:tcPr>
            <w:tcW w:w="3439" w:type="dxa"/>
            <w:vAlign w:val="bottom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3.2.2.3.2.</w:t>
            </w:r>
          </w:p>
        </w:tc>
        <w:tc>
          <w:tcPr>
            <w:tcW w:w="3439" w:type="dxa"/>
            <w:vAlign w:val="bottom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</w:tcPr>
          <w:p w:rsidR="00987EB0" w:rsidRDefault="00987EB0">
            <w:pPr>
              <w:pStyle w:val="ConsPlusNormal"/>
            </w:pPr>
          </w:p>
        </w:tc>
        <w:tc>
          <w:tcPr>
            <w:tcW w:w="1020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Небольшой магазин формата "у дома", торговый павильон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</w:tbl>
    <w:p w:rsidR="00987EB0" w:rsidRDefault="00987EB0">
      <w:pPr>
        <w:sectPr w:rsidR="00987E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>--------------------------------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Примечания: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0" w:name="P2106"/>
      <w:bookmarkEnd w:id="10"/>
      <w:r>
        <w:t>&lt;1&gt;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1" w:name="P2107"/>
      <w:bookmarkEnd w:id="11"/>
      <w:r>
        <w:t>&lt;2&gt;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2" w:name="P2108"/>
      <w:bookmarkEnd w:id="12"/>
      <w:r>
        <w:t>&lt;3&gt; К - инвалиды, передвигающиеся в кресле-коляске.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3" w:name="P2109"/>
      <w:bookmarkEnd w:id="13"/>
      <w:r>
        <w:t>&lt;4&gt; О - инвалиды с нарушениями опорно-двигательного аппарата.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4" w:name="P2110"/>
      <w:bookmarkEnd w:id="14"/>
      <w:r>
        <w:t>&lt;5&gt; С - инвалиды с нарушениями зрения.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5" w:name="P2111"/>
      <w:bookmarkEnd w:id="15"/>
      <w:r>
        <w:t>&lt;6&gt; Г - инвалиды с нарушениями слуха.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6" w:name="P2112"/>
      <w:bookmarkEnd w:id="16"/>
      <w:r>
        <w:t>&lt;7&gt; У - инвалиды с ментальными нарушениями.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7" w:name="P2113"/>
      <w:bookmarkEnd w:id="17"/>
      <w:r>
        <w:t>&lt;8&gt;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18" w:name="P2114"/>
      <w:bookmarkEnd w:id="18"/>
      <w:r>
        <w:t>&lt;9&gt; Для объектов нового строительства.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0"/>
      </w:pPr>
      <w:r>
        <w:t>Приложение 3</w:t>
      </w:r>
    </w:p>
    <w:p w:rsidR="00987EB0" w:rsidRDefault="00987EB0">
      <w:pPr>
        <w:pStyle w:val="ConsPlusNormal"/>
        <w:jc w:val="right"/>
      </w:pPr>
      <w:r>
        <w:t>к приказу Минпромторга России</w:t>
      </w:r>
    </w:p>
    <w:p w:rsidR="00987EB0" w:rsidRDefault="00987EB0">
      <w:pPr>
        <w:pStyle w:val="ConsPlusNormal"/>
        <w:jc w:val="right"/>
      </w:pPr>
      <w:r>
        <w:t>от 23 декабря 2020 г. N 4608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19" w:name="P2124"/>
      <w:bookmarkEnd w:id="19"/>
      <w:r>
        <w:t>ПЕРЕЧЕНЬ</w:t>
      </w:r>
    </w:p>
    <w:p w:rsidR="00987EB0" w:rsidRDefault="00987EB0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987EB0" w:rsidRDefault="00987EB0">
      <w:pPr>
        <w:pStyle w:val="ConsPlusTitle"/>
        <w:jc w:val="center"/>
      </w:pPr>
      <w:r>
        <w:t>ОБЪЕКТОВ И УСЛУГ ОБЩЕСТВЕННОГО ПИТАНИЯ В ЗАВИСИМОСТИ ОТ ИХ</w:t>
      </w:r>
    </w:p>
    <w:p w:rsidR="00987EB0" w:rsidRDefault="00987EB0">
      <w:pPr>
        <w:pStyle w:val="ConsPlusTitle"/>
        <w:jc w:val="center"/>
      </w:pPr>
      <w:r>
        <w:t>ТИПА, РАЗМЕРА, УСЛОВИЙ РАЗМЕЩЕНИЯ, ПЕРИОДА ВВОДА</w:t>
      </w:r>
    </w:p>
    <w:p w:rsidR="00987EB0" w:rsidRDefault="00987EB0">
      <w:pPr>
        <w:pStyle w:val="ConsPlusTitle"/>
        <w:jc w:val="center"/>
      </w:pPr>
      <w:r>
        <w:t>В ЭКСПЛУАТАЦИЮ, В ТОМ ЧИСЛЕ ПОСЛЕ РЕКОНСТРУКЦИИ</w:t>
      </w:r>
    </w:p>
    <w:p w:rsidR="00987EB0" w:rsidRDefault="00987EB0">
      <w:pPr>
        <w:pStyle w:val="ConsPlusTitle"/>
        <w:jc w:val="center"/>
      </w:pPr>
      <w:r>
        <w:t>И КАПИТАЛЬНОГО РЕМОНТА, ХАРАКТЕРА НАСЕЛЕННОГО ПУНКТА,</w:t>
      </w:r>
    </w:p>
    <w:p w:rsidR="00987EB0" w:rsidRDefault="00987EB0">
      <w:pPr>
        <w:pStyle w:val="ConsPlusTitle"/>
        <w:jc w:val="center"/>
      </w:pPr>
      <w:r>
        <w:t>В КОТОРОМ РАСПОЛОЖЕН ОБЪЕКТ, ЕГО ОТНОШЕНИЯ К ОБЪЕКТАМ</w:t>
      </w:r>
    </w:p>
    <w:p w:rsidR="00987EB0" w:rsidRDefault="00987EB0">
      <w:pPr>
        <w:pStyle w:val="ConsPlusTitle"/>
        <w:jc w:val="center"/>
      </w:pPr>
      <w:r>
        <w:t>КУЛЬТУРНОГО НАСЛЕДИЯ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sectPr w:rsidR="00987E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439"/>
        <w:gridCol w:w="1020"/>
        <w:gridCol w:w="604"/>
        <w:gridCol w:w="656"/>
        <w:gridCol w:w="731"/>
        <w:gridCol w:w="728"/>
        <w:gridCol w:w="668"/>
        <w:gridCol w:w="761"/>
        <w:gridCol w:w="855"/>
        <w:gridCol w:w="851"/>
        <w:gridCol w:w="848"/>
        <w:gridCol w:w="709"/>
        <w:gridCol w:w="851"/>
        <w:gridCol w:w="1136"/>
      </w:tblGrid>
      <w:tr w:rsidR="00987EB0">
        <w:tc>
          <w:tcPr>
            <w:tcW w:w="1134" w:type="dxa"/>
            <w:vMerge w:val="restart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Формат объекта общественного питания</w:t>
            </w:r>
          </w:p>
          <w:p w:rsidR="00987EB0" w:rsidRDefault="00987EB0">
            <w:pPr>
              <w:pStyle w:val="ConsPlusNormal"/>
              <w:jc w:val="center"/>
            </w:pPr>
            <w:r>
              <w:t>Классификационный признак</w:t>
            </w:r>
          </w:p>
        </w:tc>
        <w:tc>
          <w:tcPr>
            <w:tcW w:w="1020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Кол-во посадочных мест</w:t>
            </w:r>
          </w:p>
        </w:tc>
        <w:tc>
          <w:tcPr>
            <w:tcW w:w="9398" w:type="dxa"/>
            <w:gridSpan w:val="12"/>
          </w:tcPr>
          <w:p w:rsidR="00987EB0" w:rsidRDefault="00987EB0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987EB0">
        <w:tc>
          <w:tcPr>
            <w:tcW w:w="1134" w:type="dxa"/>
            <w:vMerge/>
          </w:tcPr>
          <w:p w:rsidR="00987EB0" w:rsidRDefault="00987EB0"/>
        </w:tc>
        <w:tc>
          <w:tcPr>
            <w:tcW w:w="3439" w:type="dxa"/>
            <w:vMerge/>
          </w:tcPr>
          <w:p w:rsidR="00987EB0" w:rsidRDefault="00987EB0"/>
        </w:tc>
        <w:tc>
          <w:tcPr>
            <w:tcW w:w="1020" w:type="dxa"/>
            <w:vMerge/>
          </w:tcPr>
          <w:p w:rsidR="00987EB0" w:rsidRDefault="00987EB0"/>
        </w:tc>
        <w:tc>
          <w:tcPr>
            <w:tcW w:w="3387" w:type="dxa"/>
            <w:gridSpan w:val="5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61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08" w:type="dxa"/>
            <w:gridSpan w:val="3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или наличие на объекте персонала, в должностные инструкции которого входит сопровождение и оказание помощи при получении услуги для инвалидов </w:t>
            </w:r>
            <w:hyperlink w:anchor="P29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6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готовых блюд на дом)</w:t>
            </w:r>
          </w:p>
        </w:tc>
      </w:tr>
      <w:tr w:rsidR="00987EB0">
        <w:tc>
          <w:tcPr>
            <w:tcW w:w="1134" w:type="dxa"/>
            <w:vMerge/>
          </w:tcPr>
          <w:p w:rsidR="00987EB0" w:rsidRDefault="00987EB0"/>
        </w:tc>
        <w:tc>
          <w:tcPr>
            <w:tcW w:w="3439" w:type="dxa"/>
            <w:vMerge/>
          </w:tcPr>
          <w:p w:rsidR="00987EB0" w:rsidRDefault="00987EB0"/>
        </w:tc>
        <w:tc>
          <w:tcPr>
            <w:tcW w:w="1020" w:type="dxa"/>
            <w:vMerge/>
          </w:tcPr>
          <w:p w:rsidR="00987EB0" w:rsidRDefault="00987EB0"/>
        </w:tc>
        <w:tc>
          <w:tcPr>
            <w:tcW w:w="604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К </w:t>
            </w:r>
            <w:hyperlink w:anchor="P29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56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О </w:t>
            </w:r>
            <w:hyperlink w:anchor="P29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1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С </w:t>
            </w:r>
            <w:hyperlink w:anchor="P29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Г </w:t>
            </w:r>
            <w:hyperlink w:anchor="P29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68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У </w:t>
            </w:r>
            <w:hyperlink w:anchor="P29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61" w:type="dxa"/>
            <w:vMerge/>
          </w:tcPr>
          <w:p w:rsidR="00987EB0" w:rsidRDefault="00987EB0"/>
        </w:tc>
        <w:tc>
          <w:tcPr>
            <w:tcW w:w="855" w:type="dxa"/>
          </w:tcPr>
          <w:p w:rsidR="00987EB0" w:rsidRDefault="00987EB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987EB0" w:rsidRDefault="00987E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987EB0" w:rsidRDefault="00987E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987EB0" w:rsidRDefault="00987EB0"/>
        </w:tc>
      </w:tr>
      <w:tr w:rsidR="00987EB0">
        <w:tc>
          <w:tcPr>
            <w:tcW w:w="1134" w:type="dxa"/>
          </w:tcPr>
          <w:p w:rsidR="00987EB0" w:rsidRDefault="00987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987EB0" w:rsidRDefault="00987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87EB0" w:rsidRDefault="00987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987EB0" w:rsidRDefault="00987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987EB0" w:rsidRDefault="00987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987EB0" w:rsidRDefault="00987E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987EB0" w:rsidRDefault="00987E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987EB0" w:rsidRDefault="00987E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987EB0" w:rsidRDefault="00987E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987EB0" w:rsidRDefault="00987E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987EB0" w:rsidRDefault="00987E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987EB0" w:rsidRDefault="00987EB0">
            <w:pPr>
              <w:pStyle w:val="ConsPlusNormal"/>
              <w:jc w:val="center"/>
            </w:pPr>
            <w:r>
              <w:t>15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Предприятие питания большой вместимости (ресторан, кафе, столовая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 xml:space="preserve">в здании, относящемся к </w:t>
            </w:r>
            <w:r>
              <w:lastRenderedPageBreak/>
              <w:t>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29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29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</w:t>
            </w:r>
            <w:r>
              <w:lastRenderedPageBreak/>
              <w:t>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Предприятие питания вместимостью от 50 до 200 посадочных мест (ресторан, кафе, столовая, предприятие быстрого обслуживания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50 - 200</w:t>
            </w: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 xml:space="preserve">объект, расположенный на </w:t>
            </w:r>
            <w:r>
              <w:lastRenderedPageBreak/>
              <w:t>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bottom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</w:t>
            </w:r>
            <w:r>
              <w:lastRenderedPageBreak/>
              <w:t>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2.2.3.1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Предприятие питания малой вместимости (ресторан, кафе, бар, столовая, предприятие быстрого обслуживания, буфет, кафетерий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до 50 посадочных мест</w:t>
            </w: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13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439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</w:t>
            </w:r>
            <w:r>
              <w:lastRenderedPageBreak/>
              <w:t>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987EB0" w:rsidRDefault="00987EB0">
            <w:pPr>
              <w:pStyle w:val="ConsPlusNormal"/>
            </w:pPr>
          </w:p>
        </w:tc>
      </w:tr>
    </w:tbl>
    <w:p w:rsidR="00987EB0" w:rsidRDefault="00987EB0">
      <w:pPr>
        <w:sectPr w:rsidR="00987E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>--------------------------------</w:t>
      </w:r>
    </w:p>
    <w:p w:rsidR="00987EB0" w:rsidRDefault="00987EB0">
      <w:pPr>
        <w:pStyle w:val="ConsPlusNormal"/>
        <w:spacing w:before="220"/>
        <w:ind w:firstLine="540"/>
        <w:jc w:val="both"/>
      </w:pPr>
      <w:r>
        <w:t>Примечания: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0" w:name="P2906"/>
      <w:bookmarkEnd w:id="20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1" w:name="P2907"/>
      <w:bookmarkEnd w:id="21"/>
      <w:r>
        <w:t>&lt;2&gt; К - инвалиды, передвигающиеся в кресле-коляске.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2" w:name="P2908"/>
      <w:bookmarkEnd w:id="22"/>
      <w:r>
        <w:t>&lt;3&gt; О - инвалиды с нарушениями опорно-двигательного аппарата.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3" w:name="P2909"/>
      <w:bookmarkEnd w:id="23"/>
      <w:r>
        <w:t>&lt;4&gt; С - инвалиды с нарушениями зрения.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4" w:name="P2910"/>
      <w:bookmarkEnd w:id="24"/>
      <w:r>
        <w:t>&lt;5&gt; Г - инвалиды с нарушениями слуха.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5" w:name="P2911"/>
      <w:bookmarkEnd w:id="25"/>
      <w:r>
        <w:t>&lt;6&gt; У - инвалиды с ментальными нарушениями.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6" w:name="P2912"/>
      <w:bookmarkEnd w:id="26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7" w:name="P2913"/>
      <w:bookmarkEnd w:id="27"/>
      <w:r>
        <w:t>&lt;8&gt; Для объектов нового строительства.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right"/>
        <w:outlineLvl w:val="0"/>
      </w:pPr>
      <w:r>
        <w:t>Приложение 4</w:t>
      </w:r>
    </w:p>
    <w:p w:rsidR="00987EB0" w:rsidRDefault="00987EB0">
      <w:pPr>
        <w:pStyle w:val="ConsPlusNormal"/>
        <w:jc w:val="right"/>
      </w:pPr>
      <w:r>
        <w:t>к приказу Минпромторга России</w:t>
      </w:r>
    </w:p>
    <w:p w:rsidR="00987EB0" w:rsidRDefault="00987EB0">
      <w:pPr>
        <w:pStyle w:val="ConsPlusNormal"/>
        <w:jc w:val="right"/>
      </w:pPr>
      <w:r>
        <w:t>от 23 декабря 2020 г. N 4608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Title"/>
        <w:jc w:val="center"/>
      </w:pPr>
      <w:bookmarkStart w:id="28" w:name="P2923"/>
      <w:bookmarkEnd w:id="28"/>
      <w:r>
        <w:t>ПЕРЕЧЕНЬ</w:t>
      </w:r>
    </w:p>
    <w:p w:rsidR="00987EB0" w:rsidRDefault="00987EB0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987EB0" w:rsidRDefault="00987EB0">
      <w:pPr>
        <w:pStyle w:val="ConsPlusTitle"/>
        <w:jc w:val="center"/>
      </w:pPr>
      <w:r>
        <w:t>ОБЪЕКТОВ И УСЛУГ БЫТОВОГО ОБСЛУЖИВАНИЯ НАСЕЛЕНИЯ</w:t>
      </w:r>
    </w:p>
    <w:p w:rsidR="00987EB0" w:rsidRDefault="00987EB0">
      <w:pPr>
        <w:pStyle w:val="ConsPlusTitle"/>
        <w:jc w:val="center"/>
      </w:pPr>
      <w:r>
        <w:t>В ЗАВИСИМОСТИ ОТ ИХ ТИПА, РАЗМЕРА, УСЛОВИЙ РАЗМЕЩЕНИЯ,</w:t>
      </w:r>
    </w:p>
    <w:p w:rsidR="00987EB0" w:rsidRDefault="00987EB0">
      <w:pPr>
        <w:pStyle w:val="ConsPlusTitle"/>
        <w:jc w:val="center"/>
      </w:pPr>
      <w:r>
        <w:t>ПЕРИОДА ВВОДА В ЭКСПЛУАТАЦИЮ, В ТОМ ЧИСЛЕ</w:t>
      </w:r>
    </w:p>
    <w:p w:rsidR="00987EB0" w:rsidRDefault="00987EB0">
      <w:pPr>
        <w:pStyle w:val="ConsPlusTitle"/>
        <w:jc w:val="center"/>
      </w:pPr>
      <w:r>
        <w:t>ПОСЛЕ РЕКОНСТРУКЦИИ И КАПИТАЛЬНОГО РЕМОНТА, ХАРАКТЕРА</w:t>
      </w:r>
    </w:p>
    <w:p w:rsidR="00987EB0" w:rsidRDefault="00987EB0">
      <w:pPr>
        <w:pStyle w:val="ConsPlusTitle"/>
        <w:jc w:val="center"/>
      </w:pPr>
      <w:r>
        <w:t>НАСЕЛЕННОГО ПУНКТА, В КОТОРОМ РАСПОЛОЖЕН ОБЪЕКТ, ЕГО</w:t>
      </w:r>
    </w:p>
    <w:p w:rsidR="00987EB0" w:rsidRDefault="00987EB0">
      <w:pPr>
        <w:pStyle w:val="ConsPlusTitle"/>
        <w:jc w:val="center"/>
      </w:pPr>
      <w:r>
        <w:t>ОТНОШЕНИЯ К ОБЪЕКТАМ КУЛЬТУРНОГО НАСЛЕДИЯ</w:t>
      </w:r>
    </w:p>
    <w:p w:rsidR="00987EB0" w:rsidRDefault="00987EB0">
      <w:pPr>
        <w:pStyle w:val="ConsPlusNormal"/>
        <w:jc w:val="both"/>
      </w:pPr>
    </w:p>
    <w:p w:rsidR="00987EB0" w:rsidRDefault="00987EB0">
      <w:pPr>
        <w:sectPr w:rsidR="00987EB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685"/>
        <w:gridCol w:w="737"/>
        <w:gridCol w:w="728"/>
        <w:gridCol w:w="737"/>
        <w:gridCol w:w="737"/>
        <w:gridCol w:w="739"/>
        <w:gridCol w:w="881"/>
        <w:gridCol w:w="850"/>
        <w:gridCol w:w="851"/>
        <w:gridCol w:w="794"/>
        <w:gridCol w:w="850"/>
        <w:gridCol w:w="850"/>
        <w:gridCol w:w="1211"/>
      </w:tblGrid>
      <w:tr w:rsidR="00987EB0">
        <w:tc>
          <w:tcPr>
            <w:tcW w:w="1020" w:type="dxa"/>
            <w:vMerge w:val="restart"/>
          </w:tcPr>
          <w:p w:rsidR="00987EB0" w:rsidRDefault="00987EB0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Формат объекта бытового обслуживания Классификационный признак</w:t>
            </w:r>
          </w:p>
        </w:tc>
        <w:tc>
          <w:tcPr>
            <w:tcW w:w="9965" w:type="dxa"/>
            <w:gridSpan w:val="12"/>
          </w:tcPr>
          <w:p w:rsidR="00987EB0" w:rsidRDefault="00987EB0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987EB0">
        <w:tc>
          <w:tcPr>
            <w:tcW w:w="1020" w:type="dxa"/>
            <w:vMerge/>
          </w:tcPr>
          <w:p w:rsidR="00987EB0" w:rsidRDefault="00987EB0"/>
        </w:tc>
        <w:tc>
          <w:tcPr>
            <w:tcW w:w="3685" w:type="dxa"/>
            <w:vMerge/>
          </w:tcPr>
          <w:p w:rsidR="00987EB0" w:rsidRDefault="00987EB0"/>
        </w:tc>
        <w:tc>
          <w:tcPr>
            <w:tcW w:w="3678" w:type="dxa"/>
            <w:gridSpan w:val="5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81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1" w:type="dxa"/>
            <w:gridSpan w:val="2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для инвалидов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gridSpan w:val="3"/>
          </w:tcPr>
          <w:p w:rsidR="00987EB0" w:rsidRDefault="00987EB0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</w:t>
            </w:r>
            <w:hyperlink w:anchor="P3498" w:history="1">
              <w:r>
                <w:rPr>
                  <w:color w:val="0000FF"/>
                </w:rPr>
                <w:t>&lt;1&gt;</w:t>
              </w:r>
            </w:hyperlink>
            <w:r>
              <w:t xml:space="preserve"> или наличие на объекте персонала, в должностные инструкции которого входит сопровождение и оказание помощи при получении услуги для инвалидов</w:t>
            </w:r>
          </w:p>
        </w:tc>
        <w:tc>
          <w:tcPr>
            <w:tcW w:w="1211" w:type="dxa"/>
            <w:vMerge w:val="restart"/>
          </w:tcPr>
          <w:p w:rsidR="00987EB0" w:rsidRDefault="00987EB0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обслуживанию на дому)</w:t>
            </w:r>
          </w:p>
        </w:tc>
      </w:tr>
      <w:tr w:rsidR="00987EB0">
        <w:tc>
          <w:tcPr>
            <w:tcW w:w="1020" w:type="dxa"/>
            <w:vMerge/>
          </w:tcPr>
          <w:p w:rsidR="00987EB0" w:rsidRDefault="00987EB0"/>
        </w:tc>
        <w:tc>
          <w:tcPr>
            <w:tcW w:w="3685" w:type="dxa"/>
            <w:vMerge/>
          </w:tcPr>
          <w:p w:rsidR="00987EB0" w:rsidRDefault="00987EB0"/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К </w:t>
            </w:r>
            <w:hyperlink w:anchor="P34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hyperlink w:anchor="P3500" w:history="1">
              <w:r>
                <w:rPr>
                  <w:color w:val="0000FF"/>
                </w:rPr>
                <w:t>&lt;3&gt;</w:t>
              </w:r>
            </w:hyperlink>
            <w:r>
              <w:t xml:space="preserve"> О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С </w:t>
            </w:r>
            <w:hyperlink w:anchor="P35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Г </w:t>
            </w:r>
            <w:hyperlink w:anchor="P35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9" w:type="dxa"/>
          </w:tcPr>
          <w:p w:rsidR="00987EB0" w:rsidRDefault="00987EB0">
            <w:pPr>
              <w:pStyle w:val="ConsPlusNormal"/>
              <w:jc w:val="center"/>
            </w:pPr>
            <w:r>
              <w:t xml:space="preserve">У </w:t>
            </w:r>
            <w:hyperlink w:anchor="P350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81" w:type="dxa"/>
            <w:vMerge/>
          </w:tcPr>
          <w:p w:rsidR="00987EB0" w:rsidRDefault="00987EB0"/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94" w:type="dxa"/>
          </w:tcPr>
          <w:p w:rsidR="00987EB0" w:rsidRDefault="00987EB0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11" w:type="dxa"/>
            <w:vMerge/>
          </w:tcPr>
          <w:p w:rsidR="00987EB0" w:rsidRDefault="00987EB0"/>
        </w:tc>
      </w:tr>
      <w:tr w:rsidR="00987EB0">
        <w:tc>
          <w:tcPr>
            <w:tcW w:w="1020" w:type="dxa"/>
          </w:tcPr>
          <w:p w:rsidR="00987EB0" w:rsidRDefault="00987E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87EB0" w:rsidRDefault="00987E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987EB0" w:rsidRDefault="00987E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87EB0" w:rsidRDefault="00987E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987EB0" w:rsidRDefault="00987E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987EB0" w:rsidRDefault="00987E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87EB0" w:rsidRDefault="00987E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7EB0" w:rsidRDefault="00987E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987EB0" w:rsidRDefault="00987EB0">
            <w:pPr>
              <w:pStyle w:val="ConsPlusNormal"/>
              <w:jc w:val="center"/>
            </w:pPr>
            <w:r>
              <w:t>14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Комплексное многофункциональное предприятие (мультисервис), дом быта, дом моды, ателье, салон и др.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государственному реестру объектов культурного </w:t>
            </w:r>
            <w:r>
              <w:lastRenderedPageBreak/>
              <w:t>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350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 xml:space="preserve">* </w:t>
            </w:r>
            <w:hyperlink w:anchor="P350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lastRenderedPageBreak/>
              <w:t>1.1.3.1.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1.1.3.2.3.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- 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территория, вход и пути движения внутри которого доступны для </w:t>
            </w:r>
            <w:r>
              <w:lastRenderedPageBreak/>
              <w:t>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Приемный пункт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на территории общественного пространства (торгового центра, торгово-развлекательного центра, офисного центра, офисно-торгового центра, аэропорта, вокзала, спортивного комплекса и т.д.)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 и вход в который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2.2.2.3.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  <w:jc w:val="right"/>
            </w:pPr>
            <w:r>
              <w:t xml:space="preserve">без собственного входа с улицы, в </w:t>
            </w:r>
            <w:r>
              <w:lastRenderedPageBreak/>
              <w:t>составе общественного здания, территория и вход в который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</w:pPr>
          </w:p>
        </w:tc>
      </w:tr>
      <w:tr w:rsidR="00987EB0">
        <w:tc>
          <w:tcPr>
            <w:tcW w:w="1020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685" w:type="dxa"/>
            <w:vAlign w:val="center"/>
          </w:tcPr>
          <w:p w:rsidR="00987EB0" w:rsidRDefault="00987EB0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987EB0" w:rsidRDefault="00987EB0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987EB0" w:rsidRDefault="00987EB0">
            <w:pPr>
              <w:pStyle w:val="ConsPlusNormal"/>
              <w:jc w:val="center"/>
            </w:pPr>
            <w:r>
              <w:t>*</w:t>
            </w:r>
          </w:p>
        </w:tc>
      </w:tr>
    </w:tbl>
    <w:p w:rsidR="00987EB0" w:rsidRDefault="00987EB0">
      <w:pPr>
        <w:sectPr w:rsidR="00987E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ind w:firstLine="540"/>
        <w:jc w:val="both"/>
      </w:pPr>
      <w:r>
        <w:t>Примечания: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29" w:name="P3498"/>
      <w:bookmarkEnd w:id="29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 w:history="1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0" w:name="P3499"/>
      <w:bookmarkEnd w:id="30"/>
      <w:r>
        <w:t>&lt;2&gt; К - инвалиды, передвигающиеся в кресле-коляске.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1" w:name="P3500"/>
      <w:bookmarkEnd w:id="31"/>
      <w:r>
        <w:t>&lt;3&gt; О - инвалиды с нарушениями опорно-двигательного аппарата.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2" w:name="P3501"/>
      <w:bookmarkEnd w:id="32"/>
      <w:r>
        <w:t>&lt;4&gt; С - инвалиды с нарушениями зрения.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3" w:name="P3502"/>
      <w:bookmarkEnd w:id="33"/>
      <w:r>
        <w:t>&lt;5&gt; Г - инвалиды с нарушениями слуха.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4" w:name="P3503"/>
      <w:bookmarkEnd w:id="34"/>
      <w:r>
        <w:t>&lt;6&gt; У - инвалиды с ментальными нарушениями.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5" w:name="P3504"/>
      <w:bookmarkEnd w:id="35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987EB0" w:rsidRDefault="00987EB0">
      <w:pPr>
        <w:pStyle w:val="ConsPlusNormal"/>
        <w:spacing w:before="220"/>
        <w:ind w:firstLine="540"/>
        <w:jc w:val="both"/>
      </w:pPr>
      <w:bookmarkStart w:id="36" w:name="P3505"/>
      <w:bookmarkEnd w:id="36"/>
      <w:r>
        <w:t>&lt;8&gt; Для объектов нового строительства.</w:t>
      </w: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jc w:val="both"/>
      </w:pPr>
    </w:p>
    <w:p w:rsidR="00987EB0" w:rsidRDefault="00987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135" w:rsidRDefault="00972135">
      <w:bookmarkStart w:id="37" w:name="_GoBack"/>
      <w:bookmarkEnd w:id="37"/>
    </w:p>
    <w:sectPr w:rsidR="00972135" w:rsidSect="00D0189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B0"/>
    <w:rsid w:val="00972135"/>
    <w:rsid w:val="009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732E-FAA8-4858-B297-1365C72B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7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7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7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7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C6E50D781E784C378165CA7A859A76B4E01E2197EE8536E0FBA06A4C1D32DBB1B2D4AE1670E97B41000034E61BD19482E25AC30C98011l6uEH" TargetMode="External"/><Relationship Id="rId5" Type="http://schemas.openxmlformats.org/officeDocument/2006/relationships/hyperlink" Target="consultantplus://offline/ref=382C6E50D781E784C378165CA7A859A76B4E01E2197EE8536E0FBA06A4C1D32DBB1B2D4AE1670E97B41000034E61BD19482E25AC30C98011l6uE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13121</Words>
  <Characters>74793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Яцких</dc:creator>
  <cp:keywords/>
  <dc:description/>
  <cp:lastModifiedBy>Оксана Яцких</cp:lastModifiedBy>
  <cp:revision>1</cp:revision>
  <dcterms:created xsi:type="dcterms:W3CDTF">2021-07-08T07:46:00Z</dcterms:created>
  <dcterms:modified xsi:type="dcterms:W3CDTF">2021-07-08T07:46:00Z</dcterms:modified>
</cp:coreProperties>
</file>